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2610"/>
        </w:tabs>
        <w:rPr>
          <w:rFonts w:ascii="Century Gothic" w:cs="Century Gothic" w:eastAsia="Century Gothic" w:hAnsi="Century Gothic"/>
          <w:color w:val="0918a3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entury Gothic" w:cs="Century Gothic" w:eastAsia="Century Gothic" w:hAnsi="Century Gothic"/>
          <w:color w:val="0918a3"/>
          <w:sz w:val="40"/>
          <w:szCs w:val="40"/>
        </w:rPr>
      </w:pPr>
      <w:bookmarkStart w:colFirst="0" w:colLast="0" w:name="_heading=h.gjdgxs" w:id="0"/>
      <w:bookmarkEnd w:id="0"/>
      <w:r w:rsidDel="00000000" w:rsidR="00000000" w:rsidRPr="00000000">
        <w:rPr>
          <w:rFonts w:ascii="Century Gothic" w:cs="Century Gothic" w:eastAsia="Century Gothic" w:hAnsi="Century Gothic"/>
          <w:b w:val="1"/>
          <w:color w:val="0918a3"/>
          <w:sz w:val="40"/>
          <w:szCs w:val="40"/>
          <w:rtl w:val="0"/>
        </w:rPr>
        <w:t xml:space="preserve"> Colorado Association for Bilingual Education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36576" distT="36576" distL="36576" distR="36576" hidden="0" layoutInCell="1" locked="0" relativeHeight="0" simplePos="0">
            <wp:simplePos x="0" y="0"/>
            <wp:positionH relativeFrom="column">
              <wp:posOffset>-47623</wp:posOffset>
            </wp:positionH>
            <wp:positionV relativeFrom="paragraph">
              <wp:posOffset>235585</wp:posOffset>
            </wp:positionV>
            <wp:extent cx="1247775" cy="699135"/>
            <wp:effectExtent b="0" l="0" r="0" t="0"/>
            <wp:wrapSquare wrapText="bothSides" distB="36576" distT="36576" distL="36576" distR="36576"/>
            <wp:docPr id="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6991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Style w:val="Heading3"/>
        <w:rPr>
          <w:rFonts w:ascii="Century Gothic" w:cs="Century Gothic" w:eastAsia="Century Gothic" w:hAnsi="Century Gothic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u w:val="single"/>
          <w:rtl w:val="0"/>
        </w:rPr>
        <w:t xml:space="preserve">Undergraduate Scholarship 2024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left="2280" w:firstLine="330"/>
        <w:rPr>
          <w:rFonts w:ascii="Century Gothic" w:cs="Century Gothic" w:eastAsia="Century Gothic" w:hAnsi="Century Gothic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u w:val="single"/>
          <w:rtl w:val="0"/>
        </w:rPr>
        <w:t xml:space="preserve">DESCRIPTION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520"/>
        </w:tabs>
        <w:spacing w:line="360" w:lineRule="auto"/>
        <w:ind w:left="1980" w:firstLine="270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rtl w:val="0"/>
        </w:rPr>
        <w:t xml:space="preserve">$1,500</w:t>
      </w: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 or </w:t>
      </w:r>
      <w:r w:rsidDel="00000000" w:rsidR="00000000" w:rsidRPr="00000000">
        <w:rPr>
          <w:rFonts w:ascii="Century Gothic" w:cs="Century Gothic" w:eastAsia="Century Gothic" w:hAnsi="Century Gothic"/>
          <w:b w:val="1"/>
          <w:rtl w:val="0"/>
        </w:rPr>
        <w:t xml:space="preserve">$2,500</w:t>
      </w: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 for a Colorado high school senior or an undergraduate college student pursuing a degree in education with a focus on Linguistically and Culturally Diverse Education or a degree that advocates for bilingual’s access to scientific, medical, technological, or political fields.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spacing w:line="360" w:lineRule="auto"/>
        <w:ind w:left="120" w:firstLine="0"/>
        <w:rPr>
          <w:rFonts w:ascii="Century Gothic" w:cs="Century Gothic" w:eastAsia="Century Gothic" w:hAnsi="Century Gothic"/>
        </w:rPr>
      </w:pPr>
      <w:r w:rsidDel="00000000" w:rsidR="00000000" w:rsidRPr="00000000">
        <w:rPr>
          <w:rFonts w:ascii="Century Gothic" w:cs="Century Gothic" w:eastAsia="Century Gothic" w:hAnsi="Century Gothic"/>
          <w:u w:val="single"/>
          <w:rtl w:val="0"/>
        </w:rPr>
        <w:t xml:space="preserve">ELIGIBILITY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numPr>
          <w:ilvl w:val="0"/>
          <w:numId w:val="4"/>
        </w:numPr>
        <w:spacing w:line="360" w:lineRule="auto"/>
        <w:ind w:left="840" w:hanging="360"/>
        <w:rPr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High school seniors applying to higher education and not yet accepted </w:t>
      </w:r>
      <w:r w:rsidDel="00000000" w:rsidR="00000000" w:rsidRPr="00000000">
        <w:rPr>
          <w:rFonts w:ascii="Century Gothic" w:cs="Century Gothic" w:eastAsia="Century Gothic" w:hAnsi="Century Gothic"/>
          <w:b w:val="0"/>
          <w:u w:val="single"/>
          <w:rtl w:val="0"/>
        </w:rPr>
        <w:t xml:space="preserve">are</w:t>
      </w: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 eligible to apply.  (If selected applicant must provide proof of acceptance to a Colorado institution of higher education before the scholarship money will be awarded.)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1"/>
        <w:numPr>
          <w:ilvl w:val="0"/>
          <w:numId w:val="4"/>
        </w:numPr>
        <w:spacing w:line="360" w:lineRule="auto"/>
        <w:ind w:left="840" w:hanging="360"/>
        <w:rPr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Current undergraduate college students must be enrolled and working towards a degree or certification in linguistically and Culturally Diverse Education in a Colorado college or university.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numPr>
          <w:ilvl w:val="0"/>
          <w:numId w:val="4"/>
        </w:numPr>
        <w:spacing w:line="360" w:lineRule="auto"/>
        <w:ind w:left="840" w:hanging="360"/>
        <w:rPr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Previous winners of CO-CABE Scholarships and who meet the other eligibility requirements </w:t>
      </w:r>
      <w:r w:rsidDel="00000000" w:rsidR="00000000" w:rsidRPr="00000000">
        <w:rPr>
          <w:rFonts w:ascii="Century Gothic" w:cs="Century Gothic" w:eastAsia="Century Gothic" w:hAnsi="Century Gothic"/>
          <w:b w:val="0"/>
          <w:u w:val="single"/>
          <w:rtl w:val="0"/>
        </w:rPr>
        <w:t xml:space="preserve">are</w:t>
      </w: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 eligible to apply.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numPr>
          <w:ilvl w:val="0"/>
          <w:numId w:val="4"/>
        </w:numPr>
        <w:spacing w:line="360" w:lineRule="auto"/>
        <w:ind w:left="840" w:hanging="360"/>
        <w:rPr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Students receiving </w:t>
      </w:r>
      <w:r w:rsidDel="00000000" w:rsidR="00000000" w:rsidRPr="00000000">
        <w:rPr>
          <w:rFonts w:ascii="Century Gothic" w:cs="Century Gothic" w:eastAsia="Century Gothic" w:hAnsi="Century Gothic"/>
          <w:b w:val="0"/>
          <w:u w:val="single"/>
          <w:rtl w:val="0"/>
        </w:rPr>
        <w:t xml:space="preserve">full</w:t>
      </w: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 scholarships or grants from other sources are not eligible for this scholarship.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numPr>
          <w:ilvl w:val="0"/>
          <w:numId w:val="4"/>
        </w:numPr>
        <w:spacing w:line="360" w:lineRule="auto"/>
        <w:ind w:left="840" w:hanging="360"/>
        <w:rPr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Candidates must submit all the required application materials prior to the application deadline in order to be considered.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numPr>
          <w:ilvl w:val="0"/>
          <w:numId w:val="4"/>
        </w:numPr>
        <w:spacing w:line="360" w:lineRule="auto"/>
        <w:ind w:left="840" w:hanging="360"/>
        <w:rPr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Candidates who are bilingual and bicultural are encouraged to apply.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spacing w:line="360" w:lineRule="auto"/>
        <w:rPr>
          <w:rFonts w:ascii="Century Gothic" w:cs="Century Gothic" w:eastAsia="Century Gothic" w:hAnsi="Century Gothic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spacing w:line="360" w:lineRule="auto"/>
        <w:jc w:val="center"/>
        <w:rPr>
          <w:rFonts w:ascii="Century Gothic" w:cs="Century Gothic" w:eastAsia="Century Gothic" w:hAnsi="Century Gothic"/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u w:val="single"/>
          <w:rtl w:val="0"/>
        </w:rPr>
        <w:t xml:space="preserve">APPLICATION DEADLINE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spacing w:line="360" w:lineRule="auto"/>
        <w:rPr>
          <w:rFonts w:ascii="Century Gothic" w:cs="Century Gothic" w:eastAsia="Century Gothic" w:hAnsi="Century Gothic"/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The deadline for scholarship applications is </w:t>
      </w: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4 pm, May 3rd 2024</w:t>
      </w: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. Scholarship recipients will be notified by May 30, 2024.</w:t>
      </w:r>
    </w:p>
    <w:p w:rsidR="00000000" w:rsidDel="00000000" w:rsidP="00000000" w:rsidRDefault="00000000" w:rsidRPr="00000000" w14:paraId="00000011">
      <w:pPr>
        <w:pStyle w:val="Heading1"/>
        <w:spacing w:line="360" w:lineRule="auto"/>
        <w:rPr>
          <w:rFonts w:ascii="Century Gothic" w:cs="Century Gothic" w:eastAsia="Century Gothic" w:hAnsi="Century Gothic"/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spacing w:line="360" w:lineRule="auto"/>
        <w:jc w:val="center"/>
        <w:rPr>
          <w:rFonts w:ascii="Century Gothic" w:cs="Century Gothic" w:eastAsia="Century Gothic" w:hAnsi="Century Gothic"/>
        </w:rPr>
      </w:pP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Please submit completed scholarship applications electronically* to:</w:t>
      </w:r>
    </w:p>
    <w:p w:rsidR="00000000" w:rsidDel="00000000" w:rsidP="00000000" w:rsidRDefault="00000000" w:rsidRPr="00000000" w14:paraId="00000013">
      <w:pPr>
        <w:tabs>
          <w:tab w:val="center" w:leader="none" w:pos="5400"/>
          <w:tab w:val="right" w:leader="none" w:pos="10800"/>
        </w:tabs>
        <w:spacing w:line="360" w:lineRule="auto"/>
        <w:rPr>
          <w:rFonts w:ascii="Century Gothic" w:cs="Century Gothic" w:eastAsia="Century Gothic" w:hAnsi="Century Gothic"/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ab/>
      </w:r>
      <w:hyperlink r:id="rId8">
        <w:r w:rsidDel="00000000" w:rsidR="00000000" w:rsidRPr="00000000">
          <w:rPr>
            <w:rFonts w:ascii="Century Gothic" w:cs="Century Gothic" w:eastAsia="Century Gothic" w:hAnsi="Century Gothic"/>
            <w:b w:val="1"/>
            <w:color w:val="1155cc"/>
            <w:u w:val="single"/>
            <w:rtl w:val="0"/>
          </w:rPr>
          <w:t xml:space="preserve">info@cocabe.org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left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rtl w:val="0"/>
        </w:rPr>
        <w:t xml:space="preserve">      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20</w:t>
      </w:r>
      <w:r w:rsidDel="00000000" w:rsidR="00000000" w:rsidRPr="00000000">
        <w:rPr>
          <w:rFonts w:ascii="Century Gothic" w:cs="Century Gothic" w:eastAsia="Century Gothic" w:hAnsi="Century Gothic"/>
          <w:b w:val="1"/>
          <w:sz w:val="32"/>
          <w:szCs w:val="32"/>
          <w:u w:val="single"/>
          <w:rtl w:val="0"/>
        </w:rPr>
        <w:t xml:space="preserve">24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 CO-CABE Undergraduate Scholarship Application Instructions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entury Gothic" w:cs="Century Gothic" w:eastAsia="Century Gothic" w:hAnsi="Century Gothic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rFonts w:ascii="Century Gothic" w:cs="Century Gothic" w:eastAsia="Century Gothic" w:hAnsi="Century Gothic"/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The scholarship application consists of 4 parts.  You must submit all of them for your application to be complete.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360" w:lineRule="auto"/>
        <w:ind w:left="72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rtl w:val="0"/>
        </w:rPr>
        <w:t xml:space="preserve">Part I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 is the Information Sheet consisting of 11 questions.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360" w:lineRule="auto"/>
        <w:ind w:left="72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rtl w:val="0"/>
        </w:rPr>
        <w:t xml:space="preserve">Part II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 is a separate sheet that lists community service, awards, and recognitions that you have received.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line="360" w:lineRule="auto"/>
        <w:ind w:left="144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The committee is especially interested in your involvement with culturally and linguistically diverse communities.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line="360" w:lineRule="auto"/>
        <w:ind w:left="144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Please provide a list.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360" w:lineRule="auto"/>
        <w:ind w:left="72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rtl w:val="0"/>
        </w:rPr>
        <w:t xml:space="preserve">Part III 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is a three-page essay.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spacing w:line="360" w:lineRule="auto"/>
        <w:ind w:left="144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This essay should be typed, double spaced, 11 pt. font, with half inch margins on all four sides.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pacing w:line="360" w:lineRule="auto"/>
        <w:ind w:left="144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Read the essay instructions carefully and be sure to respond directly to the questions posed.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line="360" w:lineRule="auto"/>
        <w:ind w:left="144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This essay is a critical piece of your application and is considered heavily by the Scholarship Committee.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360" w:lineRule="auto"/>
        <w:ind w:left="72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rtl w:val="0"/>
        </w:rPr>
        <w:t xml:space="preserve">Part IV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 requires 2 signed letters of recommendation.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line="360" w:lineRule="auto"/>
        <w:ind w:left="144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At least one letter of recommendation must be from an educator (teacher, professor, counselor, school administrator, etc. that knows you personally).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line="360" w:lineRule="auto"/>
        <w:ind w:left="1440" w:hanging="360"/>
        <w:rPr>
          <w:color w:val="00000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Letters must be signed, scanned, and sent electronically.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ind w:left="1440" w:firstLine="0"/>
        <w:rPr>
          <w:rFonts w:ascii="Century Gothic" w:cs="Century Gothic" w:eastAsia="Century Gothic" w:hAnsi="Century Gothic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spacing w:line="360" w:lineRule="auto"/>
        <w:jc w:val="center"/>
        <w:rPr>
          <w:rFonts w:ascii="Century Gothic" w:cs="Century Gothic" w:eastAsia="Century Gothic" w:hAnsi="Century Gothic"/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u w:val="single"/>
          <w:rtl w:val="0"/>
        </w:rPr>
        <w:t xml:space="preserve">APPLICATION DEADLINE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spacing w:line="360" w:lineRule="auto"/>
        <w:rPr>
          <w:rFonts w:ascii="Century Gothic" w:cs="Century Gothic" w:eastAsia="Century Gothic" w:hAnsi="Century Gothic"/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The deadline for scholarship applications is </w:t>
      </w: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4 pm, May 3rd, 2024</w:t>
      </w:r>
      <w:r w:rsidDel="00000000" w:rsidR="00000000" w:rsidRPr="00000000">
        <w:rPr>
          <w:rFonts w:ascii="Century Gothic" w:cs="Century Gothic" w:eastAsia="Century Gothic" w:hAnsi="Century Gothic"/>
          <w:b w:val="0"/>
          <w:rtl w:val="0"/>
        </w:rPr>
        <w:t xml:space="preserve">. Scholarship recipients will be notified by May 30, 2024.</w:t>
      </w:r>
    </w:p>
    <w:p w:rsidR="00000000" w:rsidDel="00000000" w:rsidP="00000000" w:rsidRDefault="00000000" w:rsidRPr="00000000" w14:paraId="00000025">
      <w:pPr>
        <w:pStyle w:val="Heading1"/>
        <w:spacing w:line="360" w:lineRule="auto"/>
        <w:rPr>
          <w:rFonts w:ascii="Century Gothic" w:cs="Century Gothic" w:eastAsia="Century Gothic" w:hAnsi="Century Gothic"/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spacing w:line="360" w:lineRule="auto"/>
        <w:jc w:val="center"/>
        <w:rPr>
          <w:rFonts w:ascii="Century Gothic" w:cs="Century Gothic" w:eastAsia="Century Gothic" w:hAnsi="Century Gothic"/>
        </w:rPr>
      </w:pP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Please submit completed scholarship applications electronically* to:</w:t>
      </w:r>
    </w:p>
    <w:p w:rsidR="00000000" w:rsidDel="00000000" w:rsidP="00000000" w:rsidRDefault="00000000" w:rsidRPr="00000000" w14:paraId="00000027">
      <w:pPr>
        <w:tabs>
          <w:tab w:val="center" w:leader="none" w:pos="5400"/>
          <w:tab w:val="right" w:leader="none" w:pos="10800"/>
        </w:tabs>
        <w:spacing w:line="360" w:lineRule="auto"/>
        <w:jc w:val="center"/>
        <w:rPr>
          <w:rFonts w:ascii="Century Gothic" w:cs="Century Gothic" w:eastAsia="Century Gothic" w:hAnsi="Century Gothic"/>
          <w:b w:val="1"/>
        </w:rPr>
      </w:pPr>
      <w:hyperlink r:id="rId9">
        <w:r w:rsidDel="00000000" w:rsidR="00000000" w:rsidRPr="00000000">
          <w:rPr>
            <w:rFonts w:ascii="Century Gothic" w:cs="Century Gothic" w:eastAsia="Century Gothic" w:hAnsi="Century Gothic"/>
            <w:b w:val="1"/>
            <w:color w:val="1155cc"/>
            <w:u w:val="single"/>
            <w:rtl w:val="0"/>
          </w:rPr>
          <w:t xml:space="preserve">info@cocabe.org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center" w:leader="none" w:pos="5400"/>
          <w:tab w:val="right" w:leader="none" w:pos="10800"/>
        </w:tabs>
        <w:spacing w:line="360" w:lineRule="auto"/>
        <w:jc w:val="center"/>
        <w:rPr>
          <w:rFonts w:ascii="Century Gothic" w:cs="Century Gothic" w:eastAsia="Century Gothic" w:hAnsi="Century Gothic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36576" distT="36576" distL="36576" distR="36576" hidden="0" layoutInCell="1" locked="0" relativeHeight="0" simplePos="0">
            <wp:simplePos x="0" y="0"/>
            <wp:positionH relativeFrom="column">
              <wp:posOffset>-76198</wp:posOffset>
            </wp:positionH>
            <wp:positionV relativeFrom="paragraph">
              <wp:posOffset>130810</wp:posOffset>
            </wp:positionV>
            <wp:extent cx="872490" cy="488950"/>
            <wp:effectExtent b="0" l="0" r="0" t="0"/>
            <wp:wrapNone/>
            <wp:docPr id="1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2490" cy="4889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B">
      <w:pPr>
        <w:jc w:val="center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202</w:t>
      </w:r>
      <w:r w:rsidDel="00000000" w:rsidR="00000000" w:rsidRPr="00000000">
        <w:rPr>
          <w:rFonts w:ascii="Century Gothic" w:cs="Century Gothic" w:eastAsia="Century Gothic" w:hAnsi="Century Gothic"/>
          <w:b w:val="1"/>
          <w:sz w:val="32"/>
          <w:szCs w:val="32"/>
          <w:u w:val="single"/>
          <w:rtl w:val="0"/>
        </w:rPr>
        <w:t xml:space="preserve">2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 CO-CABE Undergraduate Scholarship Application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Part I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sz w:val="32"/>
          <w:szCs w:val="32"/>
          <w:u w:val="single"/>
          <w:rtl w:val="0"/>
        </w:rPr>
        <w:t xml:space="preserve">:   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Applicant Information</w:t>
      </w:r>
    </w:p>
    <w:p w:rsidR="00000000" w:rsidDel="00000000" w:rsidP="00000000" w:rsidRDefault="00000000" w:rsidRPr="00000000" w14:paraId="0000002D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35"/>
        <w:gridCol w:w="1627"/>
        <w:gridCol w:w="6473"/>
        <w:tblGridChange w:id="0">
          <w:tblGrid>
            <w:gridCol w:w="2335"/>
            <w:gridCol w:w="1627"/>
            <w:gridCol w:w="6473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0">
            <w:pPr>
              <w:rPr>
                <w:rFonts w:ascii="Century Gothic" w:cs="Century Gothic" w:eastAsia="Century Gothic" w:hAnsi="Century Gothic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Applicant Name: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Mailing Address: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Parent/Guardian: </w:t>
            </w:r>
          </w:p>
          <w:p w:rsidR="00000000" w:rsidDel="00000000" w:rsidP="00000000" w:rsidRDefault="00000000" w:rsidRPr="00000000" w14:paraId="00000038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(if age 17 or younger)</w:t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B">
            <w:pPr>
              <w:tabs>
                <w:tab w:val="left" w:leader="none" w:pos="576"/>
              </w:tabs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Phone:  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E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E-Mail Address: 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University:  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Are you accepted to a university?</w:t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Yes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No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6">
            <w:pPr>
              <w:ind w:firstLine="72"/>
              <w:rPr>
                <w:rFonts w:ascii="Century Gothic" w:cs="Century Gothic" w:eastAsia="Century Gothic" w:hAnsi="Century Gothic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rtl w:val="0"/>
              </w:rPr>
              <w:t xml:space="preserve">If Yes, submit letter of acceptance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9">
            <w:pPr>
              <w:ind w:firstLine="72"/>
              <w:rPr>
                <w:rFonts w:ascii="Century Gothic" w:cs="Century Gothic" w:eastAsia="Century Gothic" w:hAnsi="Century Gothic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rtl w:val="0"/>
              </w:rPr>
              <w:t xml:space="preserve">If No, submit letter of acceptance when you receive it.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B">
            <w:pPr>
              <w:ind w:firstLine="180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Are you enrolled?   Yes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No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C">
            <w:pPr>
              <w:ind w:firstLine="72"/>
              <w:rPr>
                <w:rFonts w:ascii="Century Gothic" w:cs="Century Gothic" w:eastAsia="Century Gothic" w:hAnsi="Century Gothic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rtl w:val="0"/>
              </w:rPr>
              <w:t xml:space="preserve">If Yes, submit evidence of enrollment.</w:t>
            </w:r>
          </w:p>
          <w:p w:rsidR="00000000" w:rsidDel="00000000" w:rsidP="00000000" w:rsidRDefault="00000000" w:rsidRPr="00000000" w14:paraId="0000004D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0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rtl w:val="0"/>
              </w:rPr>
              <w:t xml:space="preserve">If No, by when will you enroll?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Degree Program:  </w:t>
            </w:r>
          </w:p>
        </w:tc>
      </w:tr>
      <w:tr>
        <w:trPr>
          <w:cantSplit w:val="0"/>
          <w:trHeight w:val="95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Are you working in a school? </w:t>
            </w:r>
          </w:p>
          <w:p w:rsidR="00000000" w:rsidDel="00000000" w:rsidP="00000000" w:rsidRDefault="00000000" w:rsidRPr="00000000" w14:paraId="00000056">
            <w:pPr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Yes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No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7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School Name:  </w:t>
            </w:r>
          </w:p>
          <w:p w:rsidR="00000000" w:rsidDel="00000000" w:rsidP="00000000" w:rsidRDefault="00000000" w:rsidRPr="00000000" w14:paraId="00000058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District:  </w:t>
            </w:r>
          </w:p>
          <w:p w:rsidR="00000000" w:rsidDel="00000000" w:rsidP="00000000" w:rsidRDefault="00000000" w:rsidRPr="00000000" w14:paraId="00000059">
            <w:pPr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Your Position:  </w:t>
            </w:r>
          </w:p>
        </w:tc>
      </w:tr>
      <w:tr>
        <w:trPr>
          <w:cantSplit w:val="0"/>
          <w:trHeight w:val="478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5B">
            <w:pPr>
              <w:ind w:firstLine="9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Percentage of Emerging Bilingual students in your school? 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Are you Bilingual?</w:t>
            </w:r>
          </w:p>
          <w:p w:rsidR="00000000" w:rsidDel="00000000" w:rsidP="00000000" w:rsidRDefault="00000000" w:rsidRPr="00000000" w14:paraId="0000005F">
            <w:pPr>
              <w:jc w:val="center"/>
              <w:rPr>
                <w:rFonts w:ascii="Century Gothic" w:cs="Century Gothic" w:eastAsia="Century Gothic" w:hAnsi="Century Gothic"/>
              </w:rPr>
            </w:pPr>
            <w:bookmarkStart w:colFirst="0" w:colLast="0" w:name="_heading=h.1fob9te" w:id="2"/>
            <w:bookmarkEnd w:id="2"/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Yes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No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ind w:firstLine="90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If yes, in what languages?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ind w:firstLine="9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62">
            <w:pPr>
              <w:ind w:firstLine="18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Do you have a Seal of Biliteracy?  Yes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No</w:t>
            </w:r>
            <w:r w:rsidDel="00000000" w:rsidR="00000000" w:rsidRPr="00000000">
              <w:rPr>
                <w:rFonts w:ascii="MS Gothic" w:cs="MS Gothic" w:eastAsia="MS Gothic" w:hAnsi="MS Gothic"/>
                <w:sz w:val="22"/>
                <w:szCs w:val="22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center"/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center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202</w:t>
      </w:r>
      <w:r w:rsidDel="00000000" w:rsidR="00000000" w:rsidRPr="00000000">
        <w:rPr>
          <w:rFonts w:ascii="Century Gothic" w:cs="Century Gothic" w:eastAsia="Century Gothic" w:hAnsi="Century Gothic"/>
          <w:b w:val="1"/>
          <w:sz w:val="32"/>
          <w:szCs w:val="32"/>
          <w:u w:val="single"/>
          <w:rtl w:val="0"/>
        </w:rPr>
        <w:t xml:space="preserve">2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 CABE Undergraduate Scholarship Application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36576" distT="36576" distL="36576" distR="36576" hidden="0" layoutInCell="1" locked="0" relativeHeight="0" simplePos="0">
            <wp:simplePos x="0" y="0"/>
            <wp:positionH relativeFrom="column">
              <wp:posOffset>2</wp:posOffset>
            </wp:positionH>
            <wp:positionV relativeFrom="paragraph">
              <wp:posOffset>36197</wp:posOffset>
            </wp:positionV>
            <wp:extent cx="872490" cy="488950"/>
            <wp:effectExtent b="0" l="0" r="0" t="0"/>
            <wp:wrapNone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2490" cy="4889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D">
      <w:pPr>
        <w:jc w:val="center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Part II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sz w:val="32"/>
          <w:szCs w:val="32"/>
          <w:u w:val="single"/>
          <w:rtl w:val="0"/>
        </w:rPr>
        <w:t xml:space="preserve">: 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List of Community Service &amp; Awards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76" w:lineRule="auto"/>
        <w:rPr>
          <w:rFonts w:ascii="Century Gothic" w:cs="Century Gothic" w:eastAsia="Century Gothic" w:hAnsi="Century Gothic"/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22"/>
          <w:szCs w:val="22"/>
          <w:rtl w:val="0"/>
        </w:rPr>
        <w:t xml:space="preserve">For Part II 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submit a separate sheet that lists community service, awards, and recognitions that you have received. The committee is especially interested in your involvement with culturally and linguistically diverse communities. Please provide a list, not a narrative, and be sure to include your name.</w:t>
      </w:r>
    </w:p>
    <w:p w:rsidR="00000000" w:rsidDel="00000000" w:rsidP="00000000" w:rsidRDefault="00000000" w:rsidRPr="00000000" w14:paraId="00000071">
      <w:pPr>
        <w:spacing w:line="276" w:lineRule="auto"/>
        <w:jc w:val="center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Part 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76" w:lineRule="auto"/>
        <w:jc w:val="center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Essay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76" w:lineRule="auto"/>
        <w:rPr>
          <w:rFonts w:ascii="Century Gothic" w:cs="Century Gothic" w:eastAsia="Century Gothic" w:hAnsi="Century Gothic"/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22"/>
          <w:szCs w:val="22"/>
          <w:rtl w:val="0"/>
        </w:rPr>
        <w:t xml:space="preserve">Part III 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is an essay (three page maximum).  This essay is a critical piece of your application and is considered heavily by the Scholarship Committee.  Follow these instructions carefully and completely.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This essay should be typed, double spaced, 11 pt. font, with half inch margins on all four sides.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Please include a cover sheet that includes your name and a title for your essay.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There are 4 questions that you must respond to in your essay.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1"/>
          <w:numId w:val="2"/>
        </w:numPr>
        <w:spacing w:line="276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One, how did you come by your language(s)?  For this question, provide a language autobiography describing how you have acquired your language(s).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1"/>
          <w:numId w:val="2"/>
        </w:numPr>
        <w:spacing w:line="276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Two, why do you believe in Bilingual &amp; Bicultural Education?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numPr>
          <w:ilvl w:val="1"/>
          <w:numId w:val="2"/>
        </w:numPr>
        <w:spacing w:line="276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Three, what influences including people and/or events have led you to seek this degree?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numPr>
          <w:ilvl w:val="1"/>
          <w:numId w:val="2"/>
        </w:numPr>
        <w:spacing w:line="276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Four, what do you plan to do with this education?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76" w:lineRule="auto"/>
        <w:rPr>
          <w:rFonts w:ascii="Century Gothic" w:cs="Century Gothic" w:eastAsia="Century Gothic" w:hAnsi="Century Gothic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276" w:lineRule="auto"/>
        <w:jc w:val="center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Part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76" w:lineRule="auto"/>
        <w:jc w:val="center"/>
        <w:rPr>
          <w:rFonts w:ascii="Century Gothic" w:cs="Century Gothic" w:eastAsia="Century Gothic" w:hAnsi="Century Gothic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32"/>
          <w:szCs w:val="32"/>
          <w:u w:val="single"/>
          <w:rtl w:val="0"/>
        </w:rPr>
        <w:t xml:space="preserve">Letters of Recommendation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76" w:lineRule="auto"/>
        <w:rPr>
          <w:rFonts w:ascii="Century Gothic" w:cs="Century Gothic" w:eastAsia="Century Gothic" w:hAnsi="Century Gothic"/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You must submit 2 signed letters of recommendation.</w:t>
      </w:r>
    </w:p>
    <w:p w:rsidR="00000000" w:rsidDel="00000000" w:rsidP="00000000" w:rsidRDefault="00000000" w:rsidRPr="00000000" w14:paraId="0000007F">
      <w:pPr>
        <w:numPr>
          <w:ilvl w:val="0"/>
          <w:numId w:val="3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At least one letter of recommendation must be from an educator (teacher, professor, counselor, school administrator, etc. that knows you personally).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numPr>
          <w:ilvl w:val="0"/>
          <w:numId w:val="3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2"/>
          <w:szCs w:val="22"/>
          <w:rtl w:val="0"/>
        </w:rPr>
        <w:t xml:space="preserve">Letters must be signed, scanned, and sent electronically.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76" w:lineRule="auto"/>
        <w:ind w:left="720" w:firstLine="0"/>
        <w:rPr>
          <w:rFonts w:ascii="Century Gothic" w:cs="Century Gothic" w:eastAsia="Century Gothic" w:hAnsi="Century Gothic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76" w:lineRule="auto"/>
        <w:ind w:left="720" w:firstLine="0"/>
        <w:rPr>
          <w:rFonts w:ascii="Century Gothic" w:cs="Century Gothic" w:eastAsia="Century Gothic" w:hAnsi="Century Gothic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1"/>
        <w:jc w:val="center"/>
        <w:rPr>
          <w:rFonts w:ascii="Century Gothic" w:cs="Century Gothic" w:eastAsia="Century Gothic" w:hAnsi="Century Gothic"/>
          <w:b w:val="0"/>
        </w:rPr>
      </w:pPr>
      <w:r w:rsidDel="00000000" w:rsidR="00000000" w:rsidRPr="00000000">
        <w:rPr>
          <w:rFonts w:ascii="Century Gothic" w:cs="Century Gothic" w:eastAsia="Century Gothic" w:hAnsi="Century Gothic"/>
          <w:u w:val="single"/>
          <w:rtl w:val="0"/>
        </w:rPr>
        <w:t xml:space="preserve">APPLICATION DEADLINE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Style w:val="Heading1"/>
        <w:rPr>
          <w:rFonts w:ascii="Century Gothic" w:cs="Century Gothic" w:eastAsia="Century Gothic" w:hAnsi="Century Gothic"/>
          <w:b w:val="0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sz w:val="22"/>
          <w:szCs w:val="22"/>
          <w:rtl w:val="0"/>
        </w:rPr>
        <w:t xml:space="preserve">The deadline for scholarship applications is </w:t>
      </w: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4 pm, May 3rd, 2024</w:t>
      </w:r>
      <w:r w:rsidDel="00000000" w:rsidR="00000000" w:rsidRPr="00000000">
        <w:rPr>
          <w:rFonts w:ascii="Century Gothic" w:cs="Century Gothic" w:eastAsia="Century Gothic" w:hAnsi="Century Gothic"/>
          <w:b w:val="0"/>
          <w:sz w:val="22"/>
          <w:szCs w:val="22"/>
          <w:rtl w:val="0"/>
        </w:rPr>
        <w:t xml:space="preserve">. Scholarship recipients will be notified by May 30, 2022.</w:t>
      </w:r>
    </w:p>
    <w:p w:rsidR="00000000" w:rsidDel="00000000" w:rsidP="00000000" w:rsidRDefault="00000000" w:rsidRPr="00000000" w14:paraId="00000085">
      <w:pPr>
        <w:pStyle w:val="Heading1"/>
        <w:rPr>
          <w:rFonts w:ascii="Century Gothic" w:cs="Century Gothic" w:eastAsia="Century Gothic" w:hAnsi="Century Gothic"/>
          <w:b w:val="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1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Please submit completed scholarship applications electronically* to:</w:t>
      </w:r>
    </w:p>
    <w:p w:rsidR="00000000" w:rsidDel="00000000" w:rsidP="00000000" w:rsidRDefault="00000000" w:rsidRPr="00000000" w14:paraId="00000087">
      <w:pPr>
        <w:tabs>
          <w:tab w:val="center" w:leader="none" w:pos="5400"/>
          <w:tab w:val="right" w:leader="none" w:pos="10800"/>
        </w:tabs>
        <w:jc w:val="center"/>
        <w:rPr>
          <w:rFonts w:ascii="Century Gothic" w:cs="Century Gothic" w:eastAsia="Century Gothic" w:hAnsi="Century Gothic"/>
          <w:b w:val="1"/>
        </w:rPr>
      </w:pPr>
      <w:hyperlink r:id="rId11">
        <w:r w:rsidDel="00000000" w:rsidR="00000000" w:rsidRPr="00000000">
          <w:rPr>
            <w:rFonts w:ascii="Century Gothic" w:cs="Century Gothic" w:eastAsia="Century Gothic" w:hAnsi="Century Gothic"/>
            <w:b w:val="1"/>
            <w:color w:val="1155cc"/>
            <w:u w:val="single"/>
            <w:rtl w:val="0"/>
          </w:rPr>
          <w:t xml:space="preserve">info@cocabe.org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tabs>
          <w:tab w:val="center" w:leader="none" w:pos="5400"/>
          <w:tab w:val="right" w:leader="none" w:pos="10800"/>
        </w:tabs>
        <w:jc w:val="center"/>
        <w:rPr>
          <w:rFonts w:ascii="Century Gothic" w:cs="Century Gothic" w:eastAsia="Century Gothic" w:hAnsi="Century Gothic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tabs>
          <w:tab w:val="center" w:leader="none" w:pos="5400"/>
          <w:tab w:val="right" w:leader="none" w:pos="10800"/>
        </w:tabs>
        <w:jc w:val="center"/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sectPr>
      <w:headerReference r:id="rId12" w:type="default"/>
      <w:headerReference r:id="rId13" w:type="first"/>
      <w:headerReference r:id="rId14" w:type="even"/>
      <w:footerReference r:id="rId15" w:type="default"/>
      <w:footerReference r:id="rId16" w:type="first"/>
      <w:footerReference r:id="rId17" w:type="even"/>
      <w:pgSz w:h="15840" w:w="12240" w:orient="portrait"/>
      <w:pgMar w:bottom="245" w:top="259" w:left="720" w:right="72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84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56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28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00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72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44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16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88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60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color w:val="000000"/>
    </w:rPr>
  </w:style>
  <w:style w:type="paragraph" w:styleId="Heading2">
    <w:name w:val="heading 2"/>
    <w:basedOn w:val="Normal"/>
    <w:next w:val="Normal"/>
    <w:pPr>
      <w:keepNext w:val="1"/>
    </w:pPr>
    <w:rPr>
      <w:b w:val="1"/>
      <w:color w:val="000000"/>
      <w:u w:val="single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Calibri" w:cs="Calibri" w:eastAsia="Calibri" w:hAnsi="Calibri"/>
      <w:b w:val="1"/>
      <w:color w:val="000000"/>
      <w:sz w:val="32"/>
      <w:szCs w:val="32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color w:val="000000"/>
      <w:sz w:val="40"/>
      <w:szCs w:val="4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color w:val="000000"/>
    </w:rPr>
  </w:style>
  <w:style w:type="paragraph" w:styleId="Heading2">
    <w:name w:val="heading 2"/>
    <w:basedOn w:val="Normal"/>
    <w:next w:val="Normal"/>
    <w:pPr>
      <w:keepNext w:val="1"/>
    </w:pPr>
    <w:rPr>
      <w:b w:val="1"/>
      <w:color w:val="000000"/>
      <w:u w:val="single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Calibri" w:cs="Calibri" w:eastAsia="Calibri" w:hAnsi="Calibri"/>
      <w:b w:val="1"/>
      <w:color w:val="000000"/>
      <w:sz w:val="32"/>
      <w:szCs w:val="32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color w:val="000000"/>
      <w:sz w:val="40"/>
      <w:szCs w:val="40"/>
    </w:rPr>
  </w:style>
  <w:style w:type="paragraph" w:styleId="Normal" w:default="1">
    <w:name w:val="Normal"/>
    <w:qFormat w:val="1"/>
    <w:rsid w:val="009713DC"/>
  </w:style>
  <w:style w:type="paragraph" w:styleId="Heading1">
    <w:name w:val="heading 1"/>
    <w:basedOn w:val="Normal"/>
    <w:next w:val="Normal"/>
    <w:uiPriority w:val="9"/>
    <w:qFormat w:val="1"/>
    <w:pPr>
      <w:keepNext w:val="1"/>
      <w:outlineLvl w:val="0"/>
    </w:pPr>
    <w:rPr>
      <w:b w:val="1"/>
      <w:color w:val="00000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outlineLvl w:val="1"/>
    </w:pPr>
    <w:rPr>
      <w:b w:val="1"/>
      <w:color w:val="000000"/>
      <w:u w:val="single"/>
    </w:rPr>
  </w:style>
  <w:style w:type="paragraph" w:styleId="Heading3">
    <w:name w:val="heading 3"/>
    <w:basedOn w:val="Normal"/>
    <w:next w:val="Normal"/>
    <w:uiPriority w:val="9"/>
    <w:unhideWhenUsed w:val="1"/>
    <w:qFormat w:val="1"/>
    <w:pPr>
      <w:keepNext w:val="1"/>
      <w:jc w:val="center"/>
      <w:outlineLvl w:val="2"/>
    </w:pPr>
    <w:rPr>
      <w:rFonts w:ascii="Calibri" w:cs="Calibri" w:eastAsia="Calibri" w:hAnsi="Calibri"/>
      <w:b w:val="1"/>
      <w:color w:val="000000"/>
      <w:sz w:val="32"/>
      <w:szCs w:val="32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jc w:val="center"/>
    </w:pPr>
    <w:rPr>
      <w:b w:val="1"/>
      <w:color w:val="000000"/>
      <w:sz w:val="40"/>
      <w:szCs w:val="40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 w:val="1"/>
    <w:rsid w:val="004F1E5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F1E5A"/>
    <w:rPr>
      <w:color w:val="605e5c"/>
      <w:shd w:color="auto" w:fill="e1dfdd" w:val="clear"/>
    </w:rPr>
  </w:style>
  <w:style w:type="character" w:styleId="PlaceholderText">
    <w:name w:val="Placeholder Text"/>
    <w:basedOn w:val="DefaultParagraphFont"/>
    <w:uiPriority w:val="99"/>
    <w:semiHidden w:val="1"/>
    <w:rsid w:val="003F0CFF"/>
    <w:rPr>
      <w:color w:val="80808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nfo@cocabe.org" TargetMode="External"/><Relationship Id="rId10" Type="http://schemas.openxmlformats.org/officeDocument/2006/relationships/image" Target="media/image2.png"/><Relationship Id="rId13" Type="http://schemas.openxmlformats.org/officeDocument/2006/relationships/header" Target="head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nfo@cocabe.org" TargetMode="External"/><Relationship Id="rId15" Type="http://schemas.openxmlformats.org/officeDocument/2006/relationships/footer" Target="footer1.xml"/><Relationship Id="rId14" Type="http://schemas.openxmlformats.org/officeDocument/2006/relationships/header" Target="header3.xml"/><Relationship Id="rId17" Type="http://schemas.openxmlformats.org/officeDocument/2006/relationships/footer" Target="footer2.xml"/><Relationship Id="rId16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info@cocabe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7kgT4O8wl8RGfc+hyA9N21AURw==">CgMxLjAyCGguZ2pkZ3hzMgloLjMwajB6bGwyCWguMWZvYjl0ZTgAciExdUhlV2lIcnpldVJfX05Xazhad01wMzI3OHZhSVQzVm4=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2021-10-21T18:00:00Z</dcterms:created>
  <dc:creator>Vigil, Peter</dc:creator>
</cp:coreProperties>
</file>