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entury Gothic" w:cs="Century Gothic" w:eastAsia="Century Gothic" w:hAnsi="Century Gothic"/>
          <w:color w:val="0918a3"/>
          <w:sz w:val="40"/>
          <w:szCs w:val="40"/>
        </w:rPr>
      </w:pPr>
      <w:r w:rsidDel="00000000" w:rsidR="00000000" w:rsidRPr="00000000">
        <w:rPr>
          <w:rtl w:val="0"/>
        </w:rPr>
      </w:r>
      <w:r w:rsidDel="00000000" w:rsidR="00000000" w:rsidRPr="00000000">
        <w:drawing>
          <wp:anchor allowOverlap="1" behindDoc="0" distB="36576" distT="36576" distL="36576" distR="36576" hidden="0" layoutInCell="1" locked="0" relativeHeight="0" simplePos="0">
            <wp:simplePos x="0" y="0"/>
            <wp:positionH relativeFrom="column">
              <wp:posOffset>-47623</wp:posOffset>
            </wp:positionH>
            <wp:positionV relativeFrom="paragraph">
              <wp:posOffset>302260</wp:posOffset>
            </wp:positionV>
            <wp:extent cx="1400175" cy="784860"/>
            <wp:effectExtent b="0" l="0" r="0" t="0"/>
            <wp:wrapSquare wrapText="bothSides" distB="36576" distT="36576" distL="36576" distR="36576"/>
            <wp:docPr id="13" name="image4.png"/>
            <a:graphic>
              <a:graphicData uri="http://schemas.openxmlformats.org/drawingml/2006/picture">
                <pic:pic>
                  <pic:nvPicPr>
                    <pic:cNvPr id="0" name="image4.png"/>
                    <pic:cNvPicPr preferRelativeResize="0"/>
                  </pic:nvPicPr>
                  <pic:blipFill>
                    <a:blip r:embed="rId7"/>
                    <a:srcRect b="0" l="0" r="0" t="0"/>
                    <a:stretch>
                      <a:fillRect/>
                    </a:stretch>
                  </pic:blipFill>
                  <pic:spPr>
                    <a:xfrm>
                      <a:off x="0" y="0"/>
                      <a:ext cx="1400175" cy="784860"/>
                    </a:xfrm>
                    <a:prstGeom prst="rect"/>
                    <a:ln/>
                  </pic:spPr>
                </pic:pic>
              </a:graphicData>
            </a:graphic>
          </wp:anchor>
        </w:drawing>
      </w:r>
    </w:p>
    <w:p w:rsidR="00000000" w:rsidDel="00000000" w:rsidP="00000000" w:rsidRDefault="00000000" w:rsidRPr="00000000" w14:paraId="00000002">
      <w:pPr>
        <w:jc w:val="center"/>
        <w:rPr>
          <w:rFonts w:ascii="Century Gothic" w:cs="Century Gothic" w:eastAsia="Century Gothic" w:hAnsi="Century Gothic"/>
          <w:color w:val="0918a3"/>
          <w:sz w:val="40"/>
          <w:szCs w:val="40"/>
        </w:rPr>
      </w:pPr>
      <w:r w:rsidDel="00000000" w:rsidR="00000000" w:rsidRPr="00000000">
        <w:rPr>
          <w:rFonts w:ascii="Century Gothic" w:cs="Century Gothic" w:eastAsia="Century Gothic" w:hAnsi="Century Gothic"/>
          <w:b w:val="1"/>
          <w:color w:val="0918a3"/>
          <w:sz w:val="40"/>
          <w:szCs w:val="40"/>
          <w:rtl w:val="0"/>
        </w:rPr>
        <w:t xml:space="preserve"> Colorado Association for Bilingual Education</w:t>
      </w:r>
      <w:r w:rsidDel="00000000" w:rsidR="00000000" w:rsidRPr="00000000">
        <w:rPr>
          <w:rtl w:val="0"/>
        </w:rPr>
      </w:r>
    </w:p>
    <w:p w:rsidR="00000000" w:rsidDel="00000000" w:rsidP="00000000" w:rsidRDefault="00000000" w:rsidRPr="00000000" w14:paraId="00000003">
      <w:pPr>
        <w:pStyle w:val="Heading3"/>
        <w:rPr>
          <w:rFonts w:ascii="Century Gothic" w:cs="Century Gothic" w:eastAsia="Century Gothic" w:hAnsi="Century Gothic"/>
          <w:u w:val="single"/>
        </w:rPr>
      </w:pPr>
      <w:r w:rsidDel="00000000" w:rsidR="00000000" w:rsidRPr="00000000">
        <w:rPr>
          <w:rFonts w:ascii="Century Gothic" w:cs="Century Gothic" w:eastAsia="Century Gothic" w:hAnsi="Century Gothic"/>
          <w:u w:val="single"/>
          <w:rtl w:val="0"/>
        </w:rPr>
        <w:t xml:space="preserve">CO-CABE Scholar Award 2024</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spacing w:line="360" w:lineRule="auto"/>
        <w:rPr>
          <w:rFonts w:ascii="Century Gothic" w:cs="Century Gothic" w:eastAsia="Century Gothic" w:hAnsi="Century Gothic"/>
          <w:u w:val="single"/>
        </w:rPr>
      </w:pPr>
      <w:r w:rsidDel="00000000" w:rsidR="00000000" w:rsidRPr="00000000">
        <w:rPr>
          <w:rFonts w:ascii="Century Gothic" w:cs="Century Gothic" w:eastAsia="Century Gothic" w:hAnsi="Century Gothic"/>
          <w:b w:val="1"/>
          <w:u w:val="single"/>
          <w:rtl w:val="0"/>
        </w:rPr>
        <w:t xml:space="preserve">DESCRIPTION</w:t>
      </w:r>
      <w:r w:rsidDel="00000000" w:rsidR="00000000" w:rsidRPr="00000000">
        <w:rPr>
          <w:rtl w:val="0"/>
        </w:rPr>
      </w:r>
    </w:p>
    <w:p w:rsidR="00000000" w:rsidDel="00000000" w:rsidP="00000000" w:rsidRDefault="00000000" w:rsidRPr="00000000" w14:paraId="00000006">
      <w:pPr>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b w:val="1"/>
          <w:rtl w:val="0"/>
        </w:rPr>
        <w:t xml:space="preserve">$10,000, </w:t>
      </w:r>
      <w:r w:rsidDel="00000000" w:rsidR="00000000" w:rsidRPr="00000000">
        <w:rPr>
          <w:rFonts w:ascii="Century Gothic" w:cs="Century Gothic" w:eastAsia="Century Gothic" w:hAnsi="Century Gothic"/>
          <w:rtl w:val="0"/>
        </w:rPr>
        <w:t xml:space="preserve">four-year scholarship for a Colorado high school senior or undergraduate student planning to pursue a college degree to become a Bilingual Education teacher in Colorado.</w:t>
      </w:r>
      <w:r w:rsidDel="00000000" w:rsidR="00000000" w:rsidRPr="00000000">
        <w:rPr>
          <w:rtl w:val="0"/>
        </w:rPr>
      </w:r>
    </w:p>
    <w:p w:rsidR="00000000" w:rsidDel="00000000" w:rsidP="00000000" w:rsidRDefault="00000000" w:rsidRPr="00000000" w14:paraId="00000007">
      <w:pPr>
        <w:pStyle w:val="Heading1"/>
        <w:spacing w:line="360" w:lineRule="auto"/>
        <w:ind w:left="120" w:firstLine="0"/>
        <w:rPr>
          <w:rFonts w:ascii="Century Gothic" w:cs="Century Gothic" w:eastAsia="Century Gothic" w:hAnsi="Century Gothic"/>
          <w:u w:val="single"/>
        </w:rPr>
      </w:pPr>
      <w:r w:rsidDel="00000000" w:rsidR="00000000" w:rsidRPr="00000000">
        <w:rPr>
          <w:rtl w:val="0"/>
        </w:rPr>
      </w:r>
    </w:p>
    <w:p w:rsidR="00000000" w:rsidDel="00000000" w:rsidP="00000000" w:rsidRDefault="00000000" w:rsidRPr="00000000" w14:paraId="00000008">
      <w:pPr>
        <w:pStyle w:val="Heading1"/>
        <w:spacing w:line="360" w:lineRule="auto"/>
        <w:ind w:left="120" w:firstLine="0"/>
        <w:rPr>
          <w:rFonts w:ascii="Century Gothic" w:cs="Century Gothic" w:eastAsia="Century Gothic" w:hAnsi="Century Gothic"/>
        </w:rPr>
      </w:pPr>
      <w:r w:rsidDel="00000000" w:rsidR="00000000" w:rsidRPr="00000000">
        <w:rPr>
          <w:rFonts w:ascii="Century Gothic" w:cs="Century Gothic" w:eastAsia="Century Gothic" w:hAnsi="Century Gothic"/>
          <w:u w:val="single"/>
          <w:rtl w:val="0"/>
        </w:rPr>
        <w:t xml:space="preserve">ELIGIBILITY</w:t>
      </w:r>
      <w:r w:rsidDel="00000000" w:rsidR="00000000" w:rsidRPr="00000000">
        <w:rPr>
          <w:rtl w:val="0"/>
        </w:rPr>
      </w:r>
    </w:p>
    <w:p w:rsidR="00000000" w:rsidDel="00000000" w:rsidP="00000000" w:rsidRDefault="00000000" w:rsidRPr="00000000" w14:paraId="00000009">
      <w:pPr>
        <w:pStyle w:val="Heading1"/>
        <w:numPr>
          <w:ilvl w:val="0"/>
          <w:numId w:val="2"/>
        </w:numPr>
        <w:spacing w:line="360" w:lineRule="auto"/>
        <w:ind w:left="840" w:hanging="360"/>
        <w:rPr>
          <w:b w:val="0"/>
        </w:rPr>
      </w:pPr>
      <w:r w:rsidDel="00000000" w:rsidR="00000000" w:rsidRPr="00000000">
        <w:rPr>
          <w:rFonts w:ascii="Century Gothic" w:cs="Century Gothic" w:eastAsia="Century Gothic" w:hAnsi="Century Gothic"/>
          <w:b w:val="0"/>
          <w:rtl w:val="0"/>
        </w:rPr>
        <w:t xml:space="preserve">High school seniors applying to higher education and not yet accepted are eligible to apply.  (If selected, applicant must provide proof of acceptance to a Colorado institution of higher education before the scholarship money will be awarded.)</w:t>
      </w:r>
      <w:r w:rsidDel="00000000" w:rsidR="00000000" w:rsidRPr="00000000">
        <w:rPr>
          <w:rtl w:val="0"/>
        </w:rPr>
      </w:r>
    </w:p>
    <w:p w:rsidR="00000000" w:rsidDel="00000000" w:rsidP="00000000" w:rsidRDefault="00000000" w:rsidRPr="00000000" w14:paraId="0000000A">
      <w:pPr>
        <w:pStyle w:val="Heading1"/>
        <w:numPr>
          <w:ilvl w:val="0"/>
          <w:numId w:val="2"/>
        </w:numPr>
        <w:spacing w:line="360" w:lineRule="auto"/>
        <w:ind w:left="840" w:hanging="360"/>
        <w:rPr>
          <w:b w:val="0"/>
        </w:rPr>
      </w:pPr>
      <w:r w:rsidDel="00000000" w:rsidR="00000000" w:rsidRPr="00000000">
        <w:rPr>
          <w:rFonts w:ascii="Century Gothic" w:cs="Century Gothic" w:eastAsia="Century Gothic" w:hAnsi="Century Gothic"/>
          <w:b w:val="0"/>
          <w:rtl w:val="0"/>
        </w:rPr>
        <w:t xml:space="preserve">Applicants may apply for CO-CABE Scholars and CO-CABE Undergraduate Scholarship.  Separate applications must be submitted.  </w:t>
      </w:r>
      <w:r w:rsidDel="00000000" w:rsidR="00000000" w:rsidRPr="00000000">
        <w:rPr>
          <w:rtl w:val="0"/>
        </w:rPr>
      </w:r>
    </w:p>
    <w:p w:rsidR="00000000" w:rsidDel="00000000" w:rsidP="00000000" w:rsidRDefault="00000000" w:rsidRPr="00000000" w14:paraId="0000000B">
      <w:pPr>
        <w:pStyle w:val="Heading1"/>
        <w:numPr>
          <w:ilvl w:val="0"/>
          <w:numId w:val="2"/>
        </w:numPr>
        <w:spacing w:line="360" w:lineRule="auto"/>
        <w:ind w:left="840" w:hanging="360"/>
        <w:rPr>
          <w:b w:val="0"/>
        </w:rPr>
      </w:pPr>
      <w:r w:rsidDel="00000000" w:rsidR="00000000" w:rsidRPr="00000000">
        <w:rPr>
          <w:rFonts w:ascii="Century Gothic" w:cs="Century Gothic" w:eastAsia="Century Gothic" w:hAnsi="Century Gothic"/>
          <w:b w:val="0"/>
          <w:rtl w:val="0"/>
        </w:rPr>
        <w:t xml:space="preserve">Applicants receiving </w:t>
      </w:r>
      <w:r w:rsidDel="00000000" w:rsidR="00000000" w:rsidRPr="00000000">
        <w:rPr>
          <w:rFonts w:ascii="Century Gothic" w:cs="Century Gothic" w:eastAsia="Century Gothic" w:hAnsi="Century Gothic"/>
          <w:b w:val="0"/>
          <w:u w:val="single"/>
          <w:rtl w:val="0"/>
        </w:rPr>
        <w:t xml:space="preserve">full</w:t>
      </w:r>
      <w:r w:rsidDel="00000000" w:rsidR="00000000" w:rsidRPr="00000000">
        <w:rPr>
          <w:rFonts w:ascii="Century Gothic" w:cs="Century Gothic" w:eastAsia="Century Gothic" w:hAnsi="Century Gothic"/>
          <w:b w:val="0"/>
          <w:rtl w:val="0"/>
        </w:rPr>
        <w:t xml:space="preserve"> scholarships or grants from other sources are not eligible for this scholarship.</w:t>
      </w:r>
      <w:r w:rsidDel="00000000" w:rsidR="00000000" w:rsidRPr="00000000">
        <w:rPr>
          <w:rtl w:val="0"/>
        </w:rPr>
      </w:r>
    </w:p>
    <w:p w:rsidR="00000000" w:rsidDel="00000000" w:rsidP="00000000" w:rsidRDefault="00000000" w:rsidRPr="00000000" w14:paraId="0000000C">
      <w:pPr>
        <w:pStyle w:val="Heading1"/>
        <w:numPr>
          <w:ilvl w:val="0"/>
          <w:numId w:val="2"/>
        </w:numPr>
        <w:spacing w:line="360" w:lineRule="auto"/>
        <w:ind w:left="840" w:hanging="360"/>
        <w:rPr>
          <w:b w:val="0"/>
        </w:rPr>
      </w:pPr>
      <w:r w:rsidDel="00000000" w:rsidR="00000000" w:rsidRPr="00000000">
        <w:rPr>
          <w:rFonts w:ascii="Century Gothic" w:cs="Century Gothic" w:eastAsia="Century Gothic" w:hAnsi="Century Gothic"/>
          <w:b w:val="0"/>
          <w:rtl w:val="0"/>
        </w:rPr>
        <w:t xml:space="preserve">Applicants must submit all the required application materials prior to the application deadline in order to be considered. </w:t>
      </w:r>
      <w:r w:rsidDel="00000000" w:rsidR="00000000" w:rsidRPr="00000000">
        <w:rPr>
          <w:rtl w:val="0"/>
        </w:rPr>
      </w:r>
    </w:p>
    <w:p w:rsidR="00000000" w:rsidDel="00000000" w:rsidP="00000000" w:rsidRDefault="00000000" w:rsidRPr="00000000" w14:paraId="0000000D">
      <w:pPr>
        <w:pStyle w:val="Heading1"/>
        <w:numPr>
          <w:ilvl w:val="0"/>
          <w:numId w:val="2"/>
        </w:numPr>
        <w:spacing w:line="360" w:lineRule="auto"/>
        <w:ind w:left="840" w:hanging="360"/>
        <w:rPr>
          <w:b w:val="0"/>
        </w:rPr>
      </w:pPr>
      <w:r w:rsidDel="00000000" w:rsidR="00000000" w:rsidRPr="00000000">
        <w:rPr>
          <w:rFonts w:ascii="Century Gothic" w:cs="Century Gothic" w:eastAsia="Century Gothic" w:hAnsi="Century Gothic"/>
          <w:b w:val="0"/>
          <w:rtl w:val="0"/>
        </w:rPr>
        <w:t xml:space="preserve">Applicants must be Bilingual.  Applicants who receive the Seal of Biliteracy from their district will be given competitive priority.  Finalists will be required to provide proof of bilingualism.</w:t>
      </w:r>
      <w:r w:rsidDel="00000000" w:rsidR="00000000" w:rsidRPr="00000000">
        <w:rPr>
          <w:rtl w:val="0"/>
        </w:rPr>
      </w:r>
    </w:p>
    <w:p w:rsidR="00000000" w:rsidDel="00000000" w:rsidP="00000000" w:rsidRDefault="00000000" w:rsidRPr="00000000" w14:paraId="0000000E">
      <w:pPr>
        <w:pStyle w:val="Heading1"/>
        <w:spacing w:line="360" w:lineRule="auto"/>
        <w:rPr>
          <w:rFonts w:ascii="Century Gothic" w:cs="Century Gothic" w:eastAsia="Century Gothic" w:hAnsi="Century Gothic"/>
          <w:u w:val="single"/>
        </w:rPr>
      </w:pPr>
      <w:r w:rsidDel="00000000" w:rsidR="00000000" w:rsidRPr="00000000">
        <w:rPr>
          <w:rtl w:val="0"/>
        </w:rPr>
      </w:r>
    </w:p>
    <w:p w:rsidR="00000000" w:rsidDel="00000000" w:rsidP="00000000" w:rsidRDefault="00000000" w:rsidRPr="00000000" w14:paraId="0000000F">
      <w:pPr>
        <w:pStyle w:val="Heading1"/>
        <w:tabs>
          <w:tab w:val="center" w:leader="none" w:pos="5400"/>
          <w:tab w:val="right" w:leader="none" w:pos="10800"/>
        </w:tabs>
        <w:spacing w:line="360" w:lineRule="auto"/>
        <w:rPr>
          <w:rFonts w:ascii="Century Gothic" w:cs="Century Gothic" w:eastAsia="Century Gothic" w:hAnsi="Century Gothic"/>
          <w:b w:val="0"/>
        </w:rPr>
      </w:pPr>
      <w:r w:rsidDel="00000000" w:rsidR="00000000" w:rsidRPr="00000000">
        <w:rPr>
          <w:rFonts w:ascii="Century Gothic" w:cs="Century Gothic" w:eastAsia="Century Gothic" w:hAnsi="Century Gothic"/>
          <w:u w:val="single"/>
          <w:rtl w:val="0"/>
        </w:rPr>
        <w:tab/>
        <w:t xml:space="preserve">APPLICATION DEADLINE</w:t>
        <w:tab/>
      </w:r>
      <w:r w:rsidDel="00000000" w:rsidR="00000000" w:rsidRPr="00000000">
        <w:rPr>
          <w:rtl w:val="0"/>
        </w:rPr>
      </w:r>
    </w:p>
    <w:p w:rsidR="00000000" w:rsidDel="00000000" w:rsidP="00000000" w:rsidRDefault="00000000" w:rsidRPr="00000000" w14:paraId="00000010">
      <w:pPr>
        <w:pStyle w:val="Heading1"/>
        <w:spacing w:line="360" w:lineRule="auto"/>
        <w:rPr>
          <w:rFonts w:ascii="Century Gothic" w:cs="Century Gothic" w:eastAsia="Century Gothic" w:hAnsi="Century Gothic"/>
          <w:b w:val="0"/>
        </w:rPr>
      </w:pPr>
      <w:r w:rsidDel="00000000" w:rsidR="00000000" w:rsidRPr="00000000">
        <w:rPr>
          <w:rFonts w:ascii="Century Gothic" w:cs="Century Gothic" w:eastAsia="Century Gothic" w:hAnsi="Century Gothic"/>
          <w:b w:val="0"/>
          <w:rtl w:val="0"/>
        </w:rPr>
        <w:t xml:space="preserve">The deadline for scholarship applications is </w:t>
      </w:r>
      <w:r w:rsidDel="00000000" w:rsidR="00000000" w:rsidRPr="00000000">
        <w:rPr>
          <w:rFonts w:ascii="Century Gothic" w:cs="Century Gothic" w:eastAsia="Century Gothic" w:hAnsi="Century Gothic"/>
          <w:rtl w:val="0"/>
        </w:rPr>
        <w:t xml:space="preserve">4 pm, May 3rd 2024</w:t>
      </w:r>
      <w:r w:rsidDel="00000000" w:rsidR="00000000" w:rsidRPr="00000000">
        <w:rPr>
          <w:rFonts w:ascii="Century Gothic" w:cs="Century Gothic" w:eastAsia="Century Gothic" w:hAnsi="Century Gothic"/>
          <w:b w:val="0"/>
          <w:rtl w:val="0"/>
        </w:rPr>
        <w:t xml:space="preserve">. Scholarship recipients will be notified by May 30, 2024.</w:t>
      </w:r>
    </w:p>
    <w:p w:rsidR="00000000" w:rsidDel="00000000" w:rsidP="00000000" w:rsidRDefault="00000000" w:rsidRPr="00000000" w14:paraId="00000011">
      <w:pPr>
        <w:pStyle w:val="Heading1"/>
        <w:spacing w:line="360" w:lineRule="auto"/>
        <w:rPr>
          <w:rFonts w:ascii="Century Gothic" w:cs="Century Gothic" w:eastAsia="Century Gothic" w:hAnsi="Century Gothic"/>
          <w:b w:val="0"/>
        </w:rPr>
      </w:pPr>
      <w:r w:rsidDel="00000000" w:rsidR="00000000" w:rsidRPr="00000000">
        <w:rPr>
          <w:rtl w:val="0"/>
        </w:rPr>
      </w:r>
    </w:p>
    <w:p w:rsidR="00000000" w:rsidDel="00000000" w:rsidP="00000000" w:rsidRDefault="00000000" w:rsidRPr="00000000" w14:paraId="00000012">
      <w:pPr>
        <w:pStyle w:val="Heading1"/>
        <w:spacing w:line="360" w:lineRule="auto"/>
        <w:jc w:val="center"/>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Please submit completed scholarship applications electronically to:</w:t>
      </w:r>
    </w:p>
    <w:p w:rsidR="00000000" w:rsidDel="00000000" w:rsidP="00000000" w:rsidRDefault="00000000" w:rsidRPr="00000000" w14:paraId="00000013">
      <w:pPr>
        <w:tabs>
          <w:tab w:val="center" w:leader="none" w:pos="5400"/>
          <w:tab w:val="right" w:leader="none" w:pos="10800"/>
        </w:tabs>
        <w:spacing w:line="360" w:lineRule="auto"/>
        <w:jc w:val="center"/>
        <w:rPr>
          <w:rFonts w:ascii="Century Gothic" w:cs="Century Gothic" w:eastAsia="Century Gothic" w:hAnsi="Century Gothic"/>
          <w:b w:val="1"/>
        </w:rPr>
      </w:pPr>
      <w:hyperlink r:id="rId8">
        <w:r w:rsidDel="00000000" w:rsidR="00000000" w:rsidRPr="00000000">
          <w:rPr>
            <w:rFonts w:ascii="Century Gothic" w:cs="Century Gothic" w:eastAsia="Century Gothic" w:hAnsi="Century Gothic"/>
            <w:b w:val="1"/>
            <w:color w:val="1155cc"/>
            <w:u w:val="single"/>
            <w:rtl w:val="0"/>
          </w:rPr>
          <w:t xml:space="preserve">info@cocabe.org</w:t>
        </w:r>
      </w:hyperlink>
      <w:r w:rsidDel="00000000" w:rsidR="00000000" w:rsidRPr="00000000">
        <w:rPr>
          <w:rtl w:val="0"/>
        </w:rPr>
      </w:r>
    </w:p>
    <w:p w:rsidR="00000000" w:rsidDel="00000000" w:rsidP="00000000" w:rsidRDefault="00000000" w:rsidRPr="00000000" w14:paraId="00000014">
      <w:pPr>
        <w:rPr>
          <w:rFonts w:ascii="Century Gothic" w:cs="Century Gothic" w:eastAsia="Century Gothic" w:hAnsi="Century Gothic"/>
          <w:color w:val="000000"/>
          <w:sz w:val="32"/>
          <w:szCs w:val="32"/>
          <w:u w:val="single"/>
        </w:rPr>
      </w:pPr>
      <w:r w:rsidDel="00000000" w:rsidR="00000000" w:rsidRPr="00000000">
        <w:br w:type="page"/>
      </w:r>
      <w:r w:rsidDel="00000000" w:rsidR="00000000" w:rsidRPr="00000000">
        <w:rPr>
          <w:rtl w:val="0"/>
        </w:rPr>
      </w:r>
    </w:p>
    <w:p w:rsidR="00000000" w:rsidDel="00000000" w:rsidP="00000000" w:rsidRDefault="00000000" w:rsidRPr="00000000" w14:paraId="00000015">
      <w:pPr>
        <w:jc w:val="center"/>
        <w:rPr>
          <w:rFonts w:ascii="Century Gothic" w:cs="Century Gothic" w:eastAsia="Century Gothic" w:hAnsi="Century Gothic"/>
          <w:b w:val="1"/>
          <w:color w:val="000000"/>
          <w:sz w:val="32"/>
          <w:szCs w:val="32"/>
          <w:u w:val="single"/>
        </w:rPr>
      </w:pPr>
      <w:r w:rsidDel="00000000" w:rsidR="00000000" w:rsidRPr="00000000">
        <w:rPr>
          <w:rtl w:val="0"/>
        </w:rPr>
      </w:r>
      <w:r w:rsidDel="00000000" w:rsidR="00000000" w:rsidRPr="00000000">
        <w:drawing>
          <wp:anchor allowOverlap="1" behindDoc="0" distB="36576" distT="36576" distL="36576" distR="36576" hidden="0" layoutInCell="1" locked="0" relativeHeight="0" simplePos="0">
            <wp:simplePos x="0" y="0"/>
            <wp:positionH relativeFrom="column">
              <wp:posOffset>85090</wp:posOffset>
            </wp:positionH>
            <wp:positionV relativeFrom="paragraph">
              <wp:posOffset>235585</wp:posOffset>
            </wp:positionV>
            <wp:extent cx="1076325" cy="602012"/>
            <wp:effectExtent b="0" l="0" r="0" t="0"/>
            <wp:wrapNone/>
            <wp:docPr id="15"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1076325" cy="602012"/>
                    </a:xfrm>
                    <a:prstGeom prst="rect"/>
                    <a:ln/>
                  </pic:spPr>
                </pic:pic>
              </a:graphicData>
            </a:graphic>
          </wp:anchor>
        </w:drawing>
      </w:r>
    </w:p>
    <w:p w:rsidR="00000000" w:rsidDel="00000000" w:rsidP="00000000" w:rsidRDefault="00000000" w:rsidRPr="00000000" w14:paraId="00000016">
      <w:pPr>
        <w:jc w:val="center"/>
        <w:rPr>
          <w:rFonts w:ascii="Century Gothic" w:cs="Century Gothic" w:eastAsia="Century Gothic" w:hAnsi="Century Gothic"/>
          <w:color w:val="000000"/>
          <w:sz w:val="32"/>
          <w:szCs w:val="32"/>
          <w:u w:val="single"/>
        </w:rPr>
      </w:pPr>
      <w:r w:rsidDel="00000000" w:rsidR="00000000" w:rsidRPr="00000000">
        <w:rPr>
          <w:rFonts w:ascii="Century Gothic" w:cs="Century Gothic" w:eastAsia="Century Gothic" w:hAnsi="Century Gothic"/>
          <w:b w:val="1"/>
          <w:color w:val="000000"/>
          <w:sz w:val="32"/>
          <w:szCs w:val="32"/>
          <w:u w:val="single"/>
          <w:rtl w:val="0"/>
        </w:rPr>
        <w:t xml:space="preserve">202</w:t>
      </w:r>
      <w:r w:rsidDel="00000000" w:rsidR="00000000" w:rsidRPr="00000000">
        <w:rPr>
          <w:rFonts w:ascii="Century Gothic" w:cs="Century Gothic" w:eastAsia="Century Gothic" w:hAnsi="Century Gothic"/>
          <w:b w:val="1"/>
          <w:sz w:val="32"/>
          <w:szCs w:val="32"/>
          <w:u w:val="single"/>
          <w:rtl w:val="0"/>
        </w:rPr>
        <w:t xml:space="preserve">4 </w:t>
      </w:r>
      <w:r w:rsidDel="00000000" w:rsidR="00000000" w:rsidRPr="00000000">
        <w:rPr>
          <w:rFonts w:ascii="Century Gothic" w:cs="Century Gothic" w:eastAsia="Century Gothic" w:hAnsi="Century Gothic"/>
          <w:b w:val="1"/>
          <w:color w:val="000000"/>
          <w:sz w:val="32"/>
          <w:szCs w:val="32"/>
          <w:u w:val="single"/>
          <w:rtl w:val="0"/>
        </w:rPr>
        <w:t xml:space="preserve"> CO-CABE Scholar Application Instructions</w:t>
      </w:r>
      <w:r w:rsidDel="00000000" w:rsidR="00000000" w:rsidRPr="00000000">
        <w:rPr>
          <w:rtl w:val="0"/>
        </w:rPr>
      </w:r>
    </w:p>
    <w:p w:rsidR="00000000" w:rsidDel="00000000" w:rsidP="00000000" w:rsidRDefault="00000000" w:rsidRPr="00000000" w14:paraId="00000017">
      <w:pPr>
        <w:rPr>
          <w:rFonts w:ascii="Century Gothic" w:cs="Century Gothic" w:eastAsia="Century Gothic" w:hAnsi="Century Gothic"/>
          <w:color w:val="000000"/>
        </w:rPr>
      </w:pPr>
      <w:r w:rsidDel="00000000" w:rsidR="00000000" w:rsidRPr="00000000">
        <w:rPr>
          <w:rtl w:val="0"/>
        </w:rPr>
      </w:r>
    </w:p>
    <w:p w:rsidR="00000000" w:rsidDel="00000000" w:rsidP="00000000" w:rsidRDefault="00000000" w:rsidRPr="00000000" w14:paraId="00000018">
      <w:pPr>
        <w:spacing w:line="360" w:lineRule="auto"/>
        <w:rPr>
          <w:rFonts w:ascii="Century Gothic" w:cs="Century Gothic" w:eastAsia="Century Gothic" w:hAnsi="Century Gothic"/>
          <w:color w:val="000000"/>
        </w:rPr>
      </w:pPr>
      <w:r w:rsidDel="00000000" w:rsidR="00000000" w:rsidRPr="00000000">
        <w:rPr>
          <w:rtl w:val="0"/>
        </w:rPr>
      </w:r>
    </w:p>
    <w:p w:rsidR="00000000" w:rsidDel="00000000" w:rsidP="00000000" w:rsidRDefault="00000000" w:rsidRPr="00000000" w14:paraId="00000019">
      <w:pPr>
        <w:spacing w:line="360" w:lineRule="auto"/>
        <w:rPr>
          <w:rFonts w:ascii="Century Gothic" w:cs="Century Gothic" w:eastAsia="Century Gothic" w:hAnsi="Century Gothic"/>
          <w:color w:val="000000"/>
        </w:rPr>
      </w:pPr>
      <w:r w:rsidDel="00000000" w:rsidR="00000000" w:rsidRPr="00000000">
        <w:rPr>
          <w:rFonts w:ascii="Century Gothic" w:cs="Century Gothic" w:eastAsia="Century Gothic" w:hAnsi="Century Gothic"/>
          <w:color w:val="000000"/>
          <w:rtl w:val="0"/>
        </w:rPr>
        <w:t xml:space="preserve">The scholarship application consists of four parts.  You must submit all of them for your application to be complete.</w:t>
      </w:r>
    </w:p>
    <w:p w:rsidR="00000000" w:rsidDel="00000000" w:rsidP="00000000" w:rsidRDefault="00000000" w:rsidRPr="00000000" w14:paraId="0000001A">
      <w:pPr>
        <w:numPr>
          <w:ilvl w:val="0"/>
          <w:numId w:val="3"/>
        </w:numPr>
        <w:spacing w:line="360" w:lineRule="auto"/>
        <w:ind w:left="720" w:hanging="360"/>
        <w:rPr>
          <w:color w:val="000000"/>
        </w:rPr>
      </w:pPr>
      <w:r w:rsidDel="00000000" w:rsidR="00000000" w:rsidRPr="00000000">
        <w:rPr>
          <w:rFonts w:ascii="Century Gothic" w:cs="Century Gothic" w:eastAsia="Century Gothic" w:hAnsi="Century Gothic"/>
          <w:b w:val="1"/>
          <w:color w:val="000000"/>
          <w:rtl w:val="0"/>
        </w:rPr>
        <w:t xml:space="preserve">Part I:</w:t>
      </w:r>
      <w:r w:rsidDel="00000000" w:rsidR="00000000" w:rsidRPr="00000000">
        <w:rPr>
          <w:rFonts w:ascii="Century Gothic" w:cs="Century Gothic" w:eastAsia="Century Gothic" w:hAnsi="Century Gothic"/>
          <w:color w:val="000000"/>
          <w:rtl w:val="0"/>
        </w:rPr>
        <w:t xml:space="preserve"> Information Sheet consisting of 7 questions.</w:t>
      </w:r>
      <w:r w:rsidDel="00000000" w:rsidR="00000000" w:rsidRPr="00000000">
        <w:rPr>
          <w:rtl w:val="0"/>
        </w:rPr>
      </w:r>
    </w:p>
    <w:p w:rsidR="00000000" w:rsidDel="00000000" w:rsidP="00000000" w:rsidRDefault="00000000" w:rsidRPr="00000000" w14:paraId="0000001B">
      <w:pPr>
        <w:numPr>
          <w:ilvl w:val="0"/>
          <w:numId w:val="3"/>
        </w:numPr>
        <w:spacing w:line="360" w:lineRule="auto"/>
        <w:ind w:left="720" w:hanging="360"/>
        <w:rPr>
          <w:color w:val="000000"/>
        </w:rPr>
      </w:pPr>
      <w:r w:rsidDel="00000000" w:rsidR="00000000" w:rsidRPr="00000000">
        <w:rPr>
          <w:rFonts w:ascii="Century Gothic" w:cs="Century Gothic" w:eastAsia="Century Gothic" w:hAnsi="Century Gothic"/>
          <w:b w:val="1"/>
          <w:color w:val="000000"/>
          <w:rtl w:val="0"/>
        </w:rPr>
        <w:t xml:space="preserve">Part II:</w:t>
      </w:r>
      <w:r w:rsidDel="00000000" w:rsidR="00000000" w:rsidRPr="00000000">
        <w:rPr>
          <w:rFonts w:ascii="Century Gothic" w:cs="Century Gothic" w:eastAsia="Century Gothic" w:hAnsi="Century Gothic"/>
          <w:color w:val="000000"/>
          <w:rtl w:val="0"/>
        </w:rPr>
        <w:t xml:space="preserve"> List of community service, awards, and recognitions that you have received.</w:t>
      </w:r>
      <w:r w:rsidDel="00000000" w:rsidR="00000000" w:rsidRPr="00000000">
        <w:rPr>
          <w:rtl w:val="0"/>
        </w:rPr>
      </w:r>
    </w:p>
    <w:p w:rsidR="00000000" w:rsidDel="00000000" w:rsidP="00000000" w:rsidRDefault="00000000" w:rsidRPr="00000000" w14:paraId="0000001C">
      <w:pPr>
        <w:numPr>
          <w:ilvl w:val="1"/>
          <w:numId w:val="3"/>
        </w:numPr>
        <w:spacing w:line="360" w:lineRule="auto"/>
        <w:ind w:left="1440" w:hanging="360"/>
        <w:rPr>
          <w:color w:val="000000"/>
        </w:rPr>
      </w:pPr>
      <w:r w:rsidDel="00000000" w:rsidR="00000000" w:rsidRPr="00000000">
        <w:rPr>
          <w:rFonts w:ascii="Century Gothic" w:cs="Century Gothic" w:eastAsia="Century Gothic" w:hAnsi="Century Gothic"/>
          <w:color w:val="000000"/>
          <w:rtl w:val="0"/>
        </w:rPr>
        <w:t xml:space="preserve">The committee is especially interested in your involvement with culturally and linguistically diverse communities.</w:t>
      </w:r>
      <w:r w:rsidDel="00000000" w:rsidR="00000000" w:rsidRPr="00000000">
        <w:rPr>
          <w:rtl w:val="0"/>
        </w:rPr>
      </w:r>
    </w:p>
    <w:p w:rsidR="00000000" w:rsidDel="00000000" w:rsidP="00000000" w:rsidRDefault="00000000" w:rsidRPr="00000000" w14:paraId="0000001D">
      <w:pPr>
        <w:numPr>
          <w:ilvl w:val="0"/>
          <w:numId w:val="3"/>
        </w:numPr>
        <w:spacing w:line="360" w:lineRule="auto"/>
        <w:ind w:left="720" w:hanging="360"/>
        <w:rPr>
          <w:color w:val="000000"/>
        </w:rPr>
      </w:pPr>
      <w:r w:rsidDel="00000000" w:rsidR="00000000" w:rsidRPr="00000000">
        <w:rPr>
          <w:rFonts w:ascii="Century Gothic" w:cs="Century Gothic" w:eastAsia="Century Gothic" w:hAnsi="Century Gothic"/>
          <w:b w:val="1"/>
          <w:color w:val="000000"/>
          <w:rtl w:val="0"/>
        </w:rPr>
        <w:t xml:space="preserve">Part III</w:t>
      </w:r>
      <w:r w:rsidDel="00000000" w:rsidR="00000000" w:rsidRPr="00000000">
        <w:rPr>
          <w:rFonts w:ascii="Century Gothic" w:cs="Century Gothic" w:eastAsia="Century Gothic" w:hAnsi="Century Gothic"/>
          <w:color w:val="000000"/>
          <w:rtl w:val="0"/>
        </w:rPr>
        <w:t xml:space="preserve">: Personal essay.</w:t>
      </w:r>
      <w:r w:rsidDel="00000000" w:rsidR="00000000" w:rsidRPr="00000000">
        <w:rPr>
          <w:rtl w:val="0"/>
        </w:rPr>
      </w:r>
    </w:p>
    <w:p w:rsidR="00000000" w:rsidDel="00000000" w:rsidP="00000000" w:rsidRDefault="00000000" w:rsidRPr="00000000" w14:paraId="0000001E">
      <w:pPr>
        <w:numPr>
          <w:ilvl w:val="1"/>
          <w:numId w:val="3"/>
        </w:numPr>
        <w:spacing w:line="360" w:lineRule="auto"/>
        <w:ind w:left="1440" w:hanging="360"/>
        <w:rPr>
          <w:color w:val="000000"/>
        </w:rPr>
      </w:pPr>
      <w:r w:rsidDel="00000000" w:rsidR="00000000" w:rsidRPr="00000000">
        <w:rPr>
          <w:rFonts w:ascii="Century Gothic" w:cs="Century Gothic" w:eastAsia="Century Gothic" w:hAnsi="Century Gothic"/>
          <w:color w:val="000000"/>
          <w:rtl w:val="0"/>
        </w:rPr>
        <w:t xml:space="preserve">This essay should be typed, double spaced, 12 pt. font, with one- inch margins on all four sides.</w:t>
      </w:r>
      <w:r w:rsidDel="00000000" w:rsidR="00000000" w:rsidRPr="00000000">
        <w:rPr>
          <w:rtl w:val="0"/>
        </w:rPr>
      </w:r>
    </w:p>
    <w:p w:rsidR="00000000" w:rsidDel="00000000" w:rsidP="00000000" w:rsidRDefault="00000000" w:rsidRPr="00000000" w14:paraId="0000001F">
      <w:pPr>
        <w:numPr>
          <w:ilvl w:val="1"/>
          <w:numId w:val="3"/>
        </w:numPr>
        <w:spacing w:line="360" w:lineRule="auto"/>
        <w:ind w:left="1440" w:hanging="360"/>
        <w:rPr>
          <w:color w:val="000000"/>
        </w:rPr>
      </w:pPr>
      <w:r w:rsidDel="00000000" w:rsidR="00000000" w:rsidRPr="00000000">
        <w:rPr>
          <w:rFonts w:ascii="Century Gothic" w:cs="Century Gothic" w:eastAsia="Century Gothic" w:hAnsi="Century Gothic"/>
          <w:color w:val="000000"/>
          <w:rtl w:val="0"/>
        </w:rPr>
        <w:t xml:space="preserve">Read the essay instructions carefully and be sure to respond directly to the questions posed.  </w:t>
      </w:r>
      <w:r w:rsidDel="00000000" w:rsidR="00000000" w:rsidRPr="00000000">
        <w:rPr>
          <w:rtl w:val="0"/>
        </w:rPr>
      </w:r>
    </w:p>
    <w:p w:rsidR="00000000" w:rsidDel="00000000" w:rsidP="00000000" w:rsidRDefault="00000000" w:rsidRPr="00000000" w14:paraId="00000020">
      <w:pPr>
        <w:numPr>
          <w:ilvl w:val="1"/>
          <w:numId w:val="3"/>
        </w:numPr>
        <w:spacing w:line="360" w:lineRule="auto"/>
        <w:ind w:left="1440" w:hanging="360"/>
        <w:rPr>
          <w:color w:val="000000"/>
        </w:rPr>
      </w:pPr>
      <w:r w:rsidDel="00000000" w:rsidR="00000000" w:rsidRPr="00000000">
        <w:rPr>
          <w:rFonts w:ascii="Century Gothic" w:cs="Century Gothic" w:eastAsia="Century Gothic" w:hAnsi="Century Gothic"/>
          <w:color w:val="000000"/>
          <w:rtl w:val="0"/>
        </w:rPr>
        <w:t xml:space="preserve">This essay is a critical piece of your application and is considered heavily by the Scholarship Committee.</w:t>
      </w:r>
      <w:r w:rsidDel="00000000" w:rsidR="00000000" w:rsidRPr="00000000">
        <w:rPr>
          <w:rtl w:val="0"/>
        </w:rPr>
      </w:r>
    </w:p>
    <w:p w:rsidR="00000000" w:rsidDel="00000000" w:rsidP="00000000" w:rsidRDefault="00000000" w:rsidRPr="00000000" w14:paraId="00000021">
      <w:pPr>
        <w:numPr>
          <w:ilvl w:val="0"/>
          <w:numId w:val="3"/>
        </w:numPr>
        <w:spacing w:line="360" w:lineRule="auto"/>
        <w:ind w:left="720" w:hanging="360"/>
        <w:rPr>
          <w:color w:val="000000"/>
        </w:rPr>
      </w:pPr>
      <w:r w:rsidDel="00000000" w:rsidR="00000000" w:rsidRPr="00000000">
        <w:rPr>
          <w:rFonts w:ascii="Century Gothic" w:cs="Century Gothic" w:eastAsia="Century Gothic" w:hAnsi="Century Gothic"/>
          <w:b w:val="1"/>
          <w:color w:val="000000"/>
          <w:rtl w:val="0"/>
        </w:rPr>
        <w:t xml:space="preserve">Part IV:</w:t>
      </w:r>
      <w:r w:rsidDel="00000000" w:rsidR="00000000" w:rsidRPr="00000000">
        <w:rPr>
          <w:rFonts w:ascii="Century Gothic" w:cs="Century Gothic" w:eastAsia="Century Gothic" w:hAnsi="Century Gothic"/>
          <w:color w:val="000000"/>
          <w:rtl w:val="0"/>
        </w:rPr>
        <w:t xml:space="preserve"> Two signed letters of recommendation.</w:t>
      </w:r>
      <w:r w:rsidDel="00000000" w:rsidR="00000000" w:rsidRPr="00000000">
        <w:rPr>
          <w:rtl w:val="0"/>
        </w:rPr>
      </w:r>
    </w:p>
    <w:p w:rsidR="00000000" w:rsidDel="00000000" w:rsidP="00000000" w:rsidRDefault="00000000" w:rsidRPr="00000000" w14:paraId="00000022">
      <w:pPr>
        <w:numPr>
          <w:ilvl w:val="1"/>
          <w:numId w:val="3"/>
        </w:numPr>
        <w:spacing w:line="360" w:lineRule="auto"/>
        <w:ind w:left="1440" w:hanging="360"/>
        <w:rPr>
          <w:color w:val="000000"/>
        </w:rPr>
      </w:pPr>
      <w:r w:rsidDel="00000000" w:rsidR="00000000" w:rsidRPr="00000000">
        <w:rPr>
          <w:rFonts w:ascii="Century Gothic" w:cs="Century Gothic" w:eastAsia="Century Gothic" w:hAnsi="Century Gothic"/>
          <w:color w:val="000000"/>
          <w:rtl w:val="0"/>
        </w:rPr>
        <w:t xml:space="preserve">At least one letter of recommendation must be from an educator (teacher, professor, counselor, school administrator, etc., who knows you personally).</w:t>
      </w:r>
      <w:r w:rsidDel="00000000" w:rsidR="00000000" w:rsidRPr="00000000">
        <w:rPr>
          <w:rtl w:val="0"/>
        </w:rPr>
      </w:r>
    </w:p>
    <w:p w:rsidR="00000000" w:rsidDel="00000000" w:rsidP="00000000" w:rsidRDefault="00000000" w:rsidRPr="00000000" w14:paraId="00000023">
      <w:pPr>
        <w:numPr>
          <w:ilvl w:val="1"/>
          <w:numId w:val="3"/>
        </w:numPr>
        <w:spacing w:line="360" w:lineRule="auto"/>
        <w:ind w:left="1440" w:hanging="360"/>
        <w:rPr>
          <w:color w:val="000000"/>
        </w:rPr>
      </w:pPr>
      <w:r w:rsidDel="00000000" w:rsidR="00000000" w:rsidRPr="00000000">
        <w:rPr>
          <w:rFonts w:ascii="Century Gothic" w:cs="Century Gothic" w:eastAsia="Century Gothic" w:hAnsi="Century Gothic"/>
          <w:color w:val="000000"/>
          <w:rtl w:val="0"/>
        </w:rPr>
        <w:t xml:space="preserve">Letters must be signed, scanned, and sent electronically.  </w:t>
      </w:r>
      <w:r w:rsidDel="00000000" w:rsidR="00000000" w:rsidRPr="00000000">
        <w:rPr>
          <w:rtl w:val="0"/>
        </w:rPr>
      </w:r>
    </w:p>
    <w:p w:rsidR="00000000" w:rsidDel="00000000" w:rsidP="00000000" w:rsidRDefault="00000000" w:rsidRPr="00000000" w14:paraId="00000024">
      <w:pPr>
        <w:spacing w:line="360" w:lineRule="auto"/>
        <w:ind w:left="1440" w:firstLine="0"/>
        <w:rPr>
          <w:rFonts w:ascii="Century Gothic" w:cs="Century Gothic" w:eastAsia="Century Gothic" w:hAnsi="Century Gothic"/>
          <w:color w:val="000000"/>
        </w:rPr>
      </w:pPr>
      <w:r w:rsidDel="00000000" w:rsidR="00000000" w:rsidRPr="00000000">
        <w:rPr>
          <w:rtl w:val="0"/>
        </w:rPr>
      </w:r>
    </w:p>
    <w:p w:rsidR="00000000" w:rsidDel="00000000" w:rsidP="00000000" w:rsidRDefault="00000000" w:rsidRPr="00000000" w14:paraId="00000025">
      <w:pPr>
        <w:pStyle w:val="Heading1"/>
        <w:spacing w:line="360" w:lineRule="auto"/>
        <w:jc w:val="center"/>
        <w:rPr>
          <w:rFonts w:ascii="Century Gothic" w:cs="Century Gothic" w:eastAsia="Century Gothic" w:hAnsi="Century Gothic"/>
          <w:b w:val="0"/>
        </w:rPr>
      </w:pPr>
      <w:r w:rsidDel="00000000" w:rsidR="00000000" w:rsidRPr="00000000">
        <w:rPr>
          <w:rFonts w:ascii="Century Gothic" w:cs="Century Gothic" w:eastAsia="Century Gothic" w:hAnsi="Century Gothic"/>
          <w:u w:val="single"/>
          <w:rtl w:val="0"/>
        </w:rPr>
        <w:t xml:space="preserve">APPLICATION DEADLINE</w:t>
      </w:r>
      <w:r w:rsidDel="00000000" w:rsidR="00000000" w:rsidRPr="00000000">
        <w:rPr>
          <w:rtl w:val="0"/>
        </w:rPr>
      </w:r>
    </w:p>
    <w:p w:rsidR="00000000" w:rsidDel="00000000" w:rsidP="00000000" w:rsidRDefault="00000000" w:rsidRPr="00000000" w14:paraId="00000026">
      <w:pPr>
        <w:pStyle w:val="Heading1"/>
        <w:spacing w:line="360" w:lineRule="auto"/>
        <w:rPr>
          <w:rFonts w:ascii="Century Gothic" w:cs="Century Gothic" w:eastAsia="Century Gothic" w:hAnsi="Century Gothic"/>
          <w:b w:val="0"/>
        </w:rPr>
      </w:pPr>
      <w:r w:rsidDel="00000000" w:rsidR="00000000" w:rsidRPr="00000000">
        <w:rPr>
          <w:rFonts w:ascii="Century Gothic" w:cs="Century Gothic" w:eastAsia="Century Gothic" w:hAnsi="Century Gothic"/>
          <w:b w:val="0"/>
          <w:rtl w:val="0"/>
        </w:rPr>
        <w:t xml:space="preserve">The deadline for scholarship applications is </w:t>
      </w:r>
      <w:r w:rsidDel="00000000" w:rsidR="00000000" w:rsidRPr="00000000">
        <w:rPr>
          <w:rFonts w:ascii="Century Gothic" w:cs="Century Gothic" w:eastAsia="Century Gothic" w:hAnsi="Century Gothic"/>
          <w:rtl w:val="0"/>
        </w:rPr>
        <w:t xml:space="preserve">4 pm, May 3rd 2024</w:t>
      </w:r>
      <w:r w:rsidDel="00000000" w:rsidR="00000000" w:rsidRPr="00000000">
        <w:rPr>
          <w:rFonts w:ascii="Century Gothic" w:cs="Century Gothic" w:eastAsia="Century Gothic" w:hAnsi="Century Gothic"/>
          <w:b w:val="0"/>
          <w:rtl w:val="0"/>
        </w:rPr>
        <w:t xml:space="preserve">. Scholarship recipients will be notified by May 30, 2024.</w:t>
      </w:r>
    </w:p>
    <w:p w:rsidR="00000000" w:rsidDel="00000000" w:rsidP="00000000" w:rsidRDefault="00000000" w:rsidRPr="00000000" w14:paraId="00000027">
      <w:pPr>
        <w:pStyle w:val="Heading1"/>
        <w:spacing w:line="360" w:lineRule="auto"/>
        <w:rPr>
          <w:rFonts w:ascii="Century Gothic" w:cs="Century Gothic" w:eastAsia="Century Gothic" w:hAnsi="Century Gothic"/>
          <w:b w:val="0"/>
        </w:rPr>
      </w:pPr>
      <w:r w:rsidDel="00000000" w:rsidR="00000000" w:rsidRPr="00000000">
        <w:rPr>
          <w:rtl w:val="0"/>
        </w:rPr>
      </w:r>
    </w:p>
    <w:p w:rsidR="00000000" w:rsidDel="00000000" w:rsidP="00000000" w:rsidRDefault="00000000" w:rsidRPr="00000000" w14:paraId="00000028">
      <w:pPr>
        <w:pStyle w:val="Heading1"/>
        <w:spacing w:line="360" w:lineRule="auto"/>
        <w:jc w:val="center"/>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Please submit completed scholarship applications electronically to:</w:t>
      </w:r>
    </w:p>
    <w:p w:rsidR="00000000" w:rsidDel="00000000" w:rsidP="00000000" w:rsidRDefault="00000000" w:rsidRPr="00000000" w14:paraId="00000029">
      <w:pPr>
        <w:tabs>
          <w:tab w:val="center" w:leader="none" w:pos="5400"/>
          <w:tab w:val="right" w:leader="none" w:pos="10800"/>
        </w:tabs>
        <w:spacing w:line="360" w:lineRule="auto"/>
        <w:jc w:val="center"/>
        <w:rPr>
          <w:rFonts w:ascii="Century Gothic" w:cs="Century Gothic" w:eastAsia="Century Gothic" w:hAnsi="Century Gothic"/>
          <w:b w:val="1"/>
        </w:rPr>
      </w:pPr>
      <w:hyperlink r:id="rId10">
        <w:r w:rsidDel="00000000" w:rsidR="00000000" w:rsidRPr="00000000">
          <w:rPr>
            <w:rFonts w:ascii="Century Gothic" w:cs="Century Gothic" w:eastAsia="Century Gothic" w:hAnsi="Century Gothic"/>
            <w:b w:val="1"/>
            <w:color w:val="1155cc"/>
            <w:u w:val="single"/>
            <w:rtl w:val="0"/>
          </w:rPr>
          <w:t xml:space="preserve">info@cocabe.org</w:t>
        </w:r>
      </w:hyperlink>
      <w:r w:rsidDel="00000000" w:rsidR="00000000" w:rsidRPr="00000000">
        <w:rPr>
          <w:rtl w:val="0"/>
        </w:rPr>
      </w:r>
    </w:p>
    <w:p w:rsidR="00000000" w:rsidDel="00000000" w:rsidP="00000000" w:rsidRDefault="00000000" w:rsidRPr="00000000" w14:paraId="0000002A">
      <w:pPr>
        <w:tabs>
          <w:tab w:val="center" w:leader="none" w:pos="5400"/>
          <w:tab w:val="right" w:leader="none" w:pos="10800"/>
        </w:tabs>
        <w:spacing w:line="360" w:lineRule="auto"/>
        <w:jc w:val="center"/>
        <w:rPr>
          <w:rFonts w:ascii="Century Gothic" w:cs="Century Gothic" w:eastAsia="Century Gothic" w:hAnsi="Century Gothic"/>
          <w:b w:val="1"/>
        </w:rPr>
      </w:pPr>
      <w:r w:rsidDel="00000000" w:rsidR="00000000" w:rsidRPr="00000000">
        <w:rPr>
          <w:rtl w:val="0"/>
        </w:rPr>
      </w:r>
    </w:p>
    <w:p w:rsidR="00000000" w:rsidDel="00000000" w:rsidP="00000000" w:rsidRDefault="00000000" w:rsidRPr="00000000" w14:paraId="0000002B">
      <w:pPr>
        <w:rPr>
          <w:rFonts w:ascii="Century Gothic" w:cs="Century Gothic" w:eastAsia="Century Gothic" w:hAnsi="Century Gothic"/>
          <w:color w:val="000000"/>
          <w:sz w:val="32"/>
          <w:szCs w:val="32"/>
          <w:u w:val="single"/>
        </w:rPr>
      </w:pPr>
      <w:r w:rsidDel="00000000" w:rsidR="00000000" w:rsidRPr="00000000">
        <w:rPr>
          <w:rtl w:val="0"/>
        </w:rPr>
      </w:r>
    </w:p>
    <w:p w:rsidR="00000000" w:rsidDel="00000000" w:rsidP="00000000" w:rsidRDefault="00000000" w:rsidRPr="00000000" w14:paraId="0000002C">
      <w:pPr>
        <w:jc w:val="center"/>
        <w:rPr>
          <w:rFonts w:ascii="Century Gothic" w:cs="Century Gothic" w:eastAsia="Century Gothic" w:hAnsi="Century Gothic"/>
          <w:b w:val="1"/>
          <w:color w:val="000000"/>
          <w:sz w:val="32"/>
          <w:szCs w:val="32"/>
          <w:u w:val="single"/>
        </w:rPr>
      </w:pPr>
      <w:r w:rsidDel="00000000" w:rsidR="00000000" w:rsidRPr="00000000">
        <w:rPr>
          <w:rtl w:val="0"/>
        </w:rPr>
      </w:r>
      <w:r w:rsidDel="00000000" w:rsidR="00000000" w:rsidRPr="00000000">
        <w:drawing>
          <wp:anchor allowOverlap="1" behindDoc="0" distB="36576" distT="36576" distL="36576" distR="36576" hidden="0" layoutInCell="1" locked="0" relativeHeight="0" simplePos="0">
            <wp:simplePos x="0" y="0"/>
            <wp:positionH relativeFrom="column">
              <wp:posOffset>171450</wp:posOffset>
            </wp:positionH>
            <wp:positionV relativeFrom="paragraph">
              <wp:posOffset>207010</wp:posOffset>
            </wp:positionV>
            <wp:extent cx="1325166" cy="742950"/>
            <wp:effectExtent b="0" l="0" r="0" t="0"/>
            <wp:wrapNone/>
            <wp:docPr id="14" name="image3.png"/>
            <a:graphic>
              <a:graphicData uri="http://schemas.openxmlformats.org/drawingml/2006/picture">
                <pic:pic>
                  <pic:nvPicPr>
                    <pic:cNvPr id="0" name="image3.png"/>
                    <pic:cNvPicPr preferRelativeResize="0"/>
                  </pic:nvPicPr>
                  <pic:blipFill>
                    <a:blip r:embed="rId11"/>
                    <a:srcRect b="0" l="0" r="0" t="0"/>
                    <a:stretch>
                      <a:fillRect/>
                    </a:stretch>
                  </pic:blipFill>
                  <pic:spPr>
                    <a:xfrm>
                      <a:off x="0" y="0"/>
                      <a:ext cx="1325166" cy="742950"/>
                    </a:xfrm>
                    <a:prstGeom prst="rect"/>
                    <a:ln/>
                  </pic:spPr>
                </pic:pic>
              </a:graphicData>
            </a:graphic>
          </wp:anchor>
        </w:drawing>
      </w:r>
    </w:p>
    <w:p w:rsidR="00000000" w:rsidDel="00000000" w:rsidP="00000000" w:rsidRDefault="00000000" w:rsidRPr="00000000" w14:paraId="0000002D">
      <w:pPr>
        <w:jc w:val="center"/>
        <w:rPr>
          <w:rFonts w:ascii="Century Gothic" w:cs="Century Gothic" w:eastAsia="Century Gothic" w:hAnsi="Century Gothic"/>
          <w:color w:val="000000"/>
          <w:sz w:val="32"/>
          <w:szCs w:val="32"/>
          <w:u w:val="single"/>
        </w:rPr>
      </w:pPr>
      <w:r w:rsidDel="00000000" w:rsidR="00000000" w:rsidRPr="00000000">
        <w:rPr>
          <w:rFonts w:ascii="Century Gothic" w:cs="Century Gothic" w:eastAsia="Century Gothic" w:hAnsi="Century Gothic"/>
          <w:b w:val="1"/>
          <w:color w:val="000000"/>
          <w:sz w:val="32"/>
          <w:szCs w:val="32"/>
          <w:u w:val="single"/>
          <w:rtl w:val="0"/>
        </w:rPr>
        <w:t xml:space="preserve">20</w:t>
      </w:r>
      <w:r w:rsidDel="00000000" w:rsidR="00000000" w:rsidRPr="00000000">
        <w:rPr>
          <w:rFonts w:ascii="Century Gothic" w:cs="Century Gothic" w:eastAsia="Century Gothic" w:hAnsi="Century Gothic"/>
          <w:b w:val="1"/>
          <w:sz w:val="32"/>
          <w:szCs w:val="32"/>
          <w:u w:val="single"/>
          <w:rtl w:val="0"/>
        </w:rPr>
        <w:t xml:space="preserve">24 </w:t>
      </w:r>
      <w:r w:rsidDel="00000000" w:rsidR="00000000" w:rsidRPr="00000000">
        <w:rPr>
          <w:rFonts w:ascii="Century Gothic" w:cs="Century Gothic" w:eastAsia="Century Gothic" w:hAnsi="Century Gothic"/>
          <w:b w:val="1"/>
          <w:color w:val="000000"/>
          <w:sz w:val="32"/>
          <w:szCs w:val="32"/>
          <w:u w:val="single"/>
          <w:rtl w:val="0"/>
        </w:rPr>
        <w:t xml:space="preserve"> CO-CABE Scholar Award Application </w:t>
      </w:r>
      <w:r w:rsidDel="00000000" w:rsidR="00000000" w:rsidRPr="00000000">
        <w:rPr>
          <w:rtl w:val="0"/>
        </w:rPr>
      </w:r>
    </w:p>
    <w:p w:rsidR="00000000" w:rsidDel="00000000" w:rsidP="00000000" w:rsidRDefault="00000000" w:rsidRPr="00000000" w14:paraId="0000002E">
      <w:pPr>
        <w:jc w:val="center"/>
        <w:rPr>
          <w:rFonts w:ascii="Century Gothic" w:cs="Century Gothic" w:eastAsia="Century Gothic" w:hAnsi="Century Gothic"/>
          <w:color w:val="000000"/>
          <w:sz w:val="32"/>
          <w:szCs w:val="32"/>
          <w:u w:val="single"/>
        </w:rPr>
      </w:pPr>
      <w:r w:rsidDel="00000000" w:rsidR="00000000" w:rsidRPr="00000000">
        <w:rPr>
          <w:rFonts w:ascii="Century Gothic" w:cs="Century Gothic" w:eastAsia="Century Gothic" w:hAnsi="Century Gothic"/>
          <w:b w:val="1"/>
          <w:color w:val="000000"/>
          <w:sz w:val="32"/>
          <w:szCs w:val="32"/>
          <w:u w:val="single"/>
          <w:rtl w:val="0"/>
        </w:rPr>
        <w:t xml:space="preserve">Part I</w:t>
      </w:r>
      <w:r w:rsidDel="00000000" w:rsidR="00000000" w:rsidRPr="00000000">
        <w:rPr>
          <w:rtl w:val="0"/>
        </w:rPr>
      </w:r>
    </w:p>
    <w:p w:rsidR="00000000" w:rsidDel="00000000" w:rsidP="00000000" w:rsidRDefault="00000000" w:rsidRPr="00000000" w14:paraId="0000002F">
      <w:pPr>
        <w:jc w:val="center"/>
        <w:rPr>
          <w:rFonts w:ascii="Century Gothic" w:cs="Century Gothic" w:eastAsia="Century Gothic" w:hAnsi="Century Gothic"/>
          <w:b w:val="1"/>
          <w:color w:val="000000"/>
          <w:sz w:val="32"/>
          <w:szCs w:val="32"/>
          <w:u w:val="single"/>
        </w:rPr>
      </w:pPr>
      <w:r w:rsidDel="00000000" w:rsidR="00000000" w:rsidRPr="00000000">
        <w:rPr>
          <w:rFonts w:ascii="Century Gothic" w:cs="Century Gothic" w:eastAsia="Century Gothic" w:hAnsi="Century Gothic"/>
          <w:b w:val="1"/>
          <w:color w:val="000000"/>
          <w:sz w:val="32"/>
          <w:szCs w:val="32"/>
          <w:u w:val="single"/>
          <w:rtl w:val="0"/>
        </w:rPr>
        <w:t xml:space="preserve">Applicant Information</w:t>
      </w:r>
    </w:p>
    <w:p w:rsidR="00000000" w:rsidDel="00000000" w:rsidP="00000000" w:rsidRDefault="00000000" w:rsidRPr="00000000" w14:paraId="00000030">
      <w:pPr>
        <w:jc w:val="center"/>
        <w:rPr>
          <w:rFonts w:ascii="Century Gothic" w:cs="Century Gothic" w:eastAsia="Century Gothic" w:hAnsi="Century Gothic"/>
          <w:b w:val="1"/>
          <w:color w:val="000000"/>
          <w:sz w:val="32"/>
          <w:szCs w:val="32"/>
          <w:u w:val="single"/>
        </w:rPr>
      </w:pPr>
      <w:r w:rsidDel="00000000" w:rsidR="00000000" w:rsidRPr="00000000">
        <w:rPr>
          <w:rtl w:val="0"/>
        </w:rPr>
      </w:r>
    </w:p>
    <w:p w:rsidR="00000000" w:rsidDel="00000000" w:rsidP="00000000" w:rsidRDefault="00000000" w:rsidRPr="00000000" w14:paraId="00000031">
      <w:pPr>
        <w:jc w:val="center"/>
        <w:rPr>
          <w:rFonts w:ascii="Century Gothic" w:cs="Century Gothic" w:eastAsia="Century Gothic" w:hAnsi="Century Gothic"/>
          <w:color w:val="000000"/>
          <w:sz w:val="32"/>
          <w:szCs w:val="32"/>
          <w:u w:val="single"/>
        </w:rPr>
      </w:pPr>
      <w:r w:rsidDel="00000000" w:rsidR="00000000" w:rsidRPr="00000000">
        <w:rPr>
          <w:rtl w:val="0"/>
        </w:rPr>
      </w:r>
    </w:p>
    <w:tbl>
      <w:tblPr>
        <w:tblStyle w:val="Table1"/>
        <w:tblW w:w="1043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965"/>
        <w:gridCol w:w="1080"/>
        <w:gridCol w:w="900"/>
        <w:gridCol w:w="5490"/>
        <w:tblGridChange w:id="0">
          <w:tblGrid>
            <w:gridCol w:w="2965"/>
            <w:gridCol w:w="1080"/>
            <w:gridCol w:w="900"/>
            <w:gridCol w:w="5490"/>
          </w:tblGrid>
        </w:tblGridChange>
      </w:tblGrid>
      <w:tr>
        <w:trPr>
          <w:cantSplit w:val="0"/>
          <w:trHeight w:val="520" w:hRule="atLeast"/>
          <w:tblHeader w:val="0"/>
        </w:trPr>
        <w:tc>
          <w:tcPr>
            <w:gridSpan w:val="4"/>
          </w:tcPr>
          <w:p w:rsidR="00000000" w:rsidDel="00000000" w:rsidP="00000000" w:rsidRDefault="00000000" w:rsidRPr="00000000" w14:paraId="00000032">
            <w:pPr>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Applicant Name:  </w:t>
            </w:r>
            <w:r w:rsidDel="00000000" w:rsidR="00000000" w:rsidRPr="00000000">
              <w:rPr>
                <w:rtl w:val="0"/>
              </w:rPr>
            </w:r>
          </w:p>
          <w:p w:rsidR="00000000" w:rsidDel="00000000" w:rsidP="00000000" w:rsidRDefault="00000000" w:rsidRPr="00000000" w14:paraId="00000033">
            <w:pPr>
              <w:rPr>
                <w:rFonts w:ascii="Century Gothic" w:cs="Century Gothic" w:eastAsia="Century Gothic" w:hAnsi="Century Gothic"/>
                <w:sz w:val="22"/>
                <w:szCs w:val="22"/>
              </w:rPr>
            </w:pPr>
            <w:r w:rsidDel="00000000" w:rsidR="00000000" w:rsidRPr="00000000">
              <w:rPr>
                <w:rtl w:val="0"/>
              </w:rPr>
            </w:r>
          </w:p>
        </w:tc>
      </w:tr>
      <w:tr>
        <w:trPr>
          <w:cantSplit w:val="0"/>
          <w:trHeight w:val="520" w:hRule="atLeast"/>
          <w:tblHeader w:val="0"/>
        </w:trPr>
        <w:tc>
          <w:tcPr>
            <w:gridSpan w:val="4"/>
            <w:vAlign w:val="center"/>
          </w:tcPr>
          <w:p w:rsidR="00000000" w:rsidDel="00000000" w:rsidP="00000000" w:rsidRDefault="00000000" w:rsidRPr="00000000" w14:paraId="00000037">
            <w:pPr>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Mailing Address: </w:t>
            </w:r>
          </w:p>
        </w:tc>
      </w:tr>
      <w:tr>
        <w:trPr>
          <w:cantSplit w:val="0"/>
          <w:trHeight w:val="700" w:hRule="atLeast"/>
          <w:tblHeader w:val="0"/>
        </w:trPr>
        <w:tc>
          <w:tcPr>
            <w:gridSpan w:val="4"/>
            <w:vAlign w:val="center"/>
          </w:tcPr>
          <w:p w:rsidR="00000000" w:rsidDel="00000000" w:rsidP="00000000" w:rsidRDefault="00000000" w:rsidRPr="00000000" w14:paraId="0000003B">
            <w:pPr>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Parent/Guardian:  (if age 17 or younger)</w:t>
            </w:r>
          </w:p>
          <w:p w:rsidR="00000000" w:rsidDel="00000000" w:rsidP="00000000" w:rsidRDefault="00000000" w:rsidRPr="00000000" w14:paraId="0000003C">
            <w:pPr>
              <w:rPr>
                <w:rFonts w:ascii="Century Gothic" w:cs="Century Gothic" w:eastAsia="Century Gothic" w:hAnsi="Century Gothic"/>
                <w:sz w:val="22"/>
                <w:szCs w:val="22"/>
              </w:rPr>
            </w:pPr>
            <w:r w:rsidDel="00000000" w:rsidR="00000000" w:rsidRPr="00000000">
              <w:rPr>
                <w:rtl w:val="0"/>
              </w:rPr>
            </w:r>
          </w:p>
        </w:tc>
      </w:tr>
      <w:tr>
        <w:trPr>
          <w:cantSplit w:val="0"/>
          <w:trHeight w:val="640" w:hRule="atLeast"/>
          <w:tblHeader w:val="0"/>
        </w:trPr>
        <w:tc>
          <w:tcPr>
            <w:gridSpan w:val="4"/>
            <w:vAlign w:val="center"/>
          </w:tcPr>
          <w:p w:rsidR="00000000" w:rsidDel="00000000" w:rsidP="00000000" w:rsidRDefault="00000000" w:rsidRPr="00000000" w14:paraId="00000040">
            <w:pPr>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rtl w:val="0"/>
              </w:rPr>
              <w:t xml:space="preserve">Phone: </w:t>
            </w:r>
            <w:r w:rsidDel="00000000" w:rsidR="00000000" w:rsidRPr="00000000">
              <w:rPr>
                <w:rtl w:val="0"/>
              </w:rPr>
            </w:r>
          </w:p>
        </w:tc>
      </w:tr>
      <w:tr>
        <w:trPr>
          <w:cantSplit w:val="0"/>
          <w:trHeight w:val="620" w:hRule="atLeast"/>
          <w:tblHeader w:val="0"/>
        </w:trPr>
        <w:tc>
          <w:tcPr>
            <w:gridSpan w:val="4"/>
            <w:vAlign w:val="center"/>
          </w:tcPr>
          <w:p w:rsidR="00000000" w:rsidDel="00000000" w:rsidP="00000000" w:rsidRDefault="00000000" w:rsidRPr="00000000" w14:paraId="00000044">
            <w:pPr>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rtl w:val="0"/>
              </w:rPr>
              <w:t xml:space="preserve">E-Mail Address:  </w:t>
            </w:r>
            <w:r w:rsidDel="00000000" w:rsidR="00000000" w:rsidRPr="00000000">
              <w:rPr>
                <w:rtl w:val="0"/>
              </w:rPr>
            </w:r>
          </w:p>
        </w:tc>
      </w:tr>
      <w:tr>
        <w:trPr>
          <w:cantSplit w:val="0"/>
          <w:trHeight w:val="658" w:hRule="atLeast"/>
          <w:tblHeader w:val="0"/>
        </w:trPr>
        <w:tc>
          <w:tcPr>
            <w:gridSpan w:val="2"/>
            <w:vMerge w:val="restart"/>
            <w:vAlign w:val="center"/>
          </w:tcPr>
          <w:p w:rsidR="00000000" w:rsidDel="00000000" w:rsidP="00000000" w:rsidRDefault="00000000" w:rsidRPr="00000000" w14:paraId="00000048">
            <w:pPr>
              <w:ind w:firstLine="180"/>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049">
            <w:pPr>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Have you already been accepted to a university?</w:t>
            </w:r>
          </w:p>
          <w:p w:rsidR="00000000" w:rsidDel="00000000" w:rsidP="00000000" w:rsidRDefault="00000000" w:rsidRPr="00000000" w14:paraId="0000004A">
            <w:pPr>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Yes </w:t>
            </w:r>
            <w:r w:rsidDel="00000000" w:rsidR="00000000" w:rsidRPr="00000000">
              <w:rPr>
                <w:rFonts w:ascii="MS Gothic" w:cs="MS Gothic" w:eastAsia="MS Gothic" w:hAnsi="MS Gothic"/>
                <w:rtl w:val="0"/>
              </w:rPr>
              <w:t xml:space="preserve">☐</w:t>
            </w:r>
            <w:r w:rsidDel="00000000" w:rsidR="00000000" w:rsidRPr="00000000">
              <w:rPr>
                <w:rFonts w:ascii="Century Gothic" w:cs="Century Gothic" w:eastAsia="Century Gothic" w:hAnsi="Century Gothic"/>
                <w:rtl w:val="0"/>
              </w:rPr>
              <w:t xml:space="preserve">  No </w:t>
            </w:r>
            <w:r w:rsidDel="00000000" w:rsidR="00000000" w:rsidRPr="00000000">
              <w:rPr>
                <w:rFonts w:ascii="MS Gothic" w:cs="MS Gothic" w:eastAsia="MS Gothic" w:hAnsi="MS Gothic"/>
                <w:rtl w:val="0"/>
              </w:rPr>
              <w:t xml:space="preserve">☐</w:t>
            </w:r>
            <w:r w:rsidDel="00000000" w:rsidR="00000000" w:rsidRPr="00000000">
              <w:rPr>
                <w:rtl w:val="0"/>
              </w:rPr>
            </w:r>
          </w:p>
          <w:p w:rsidR="00000000" w:rsidDel="00000000" w:rsidP="00000000" w:rsidRDefault="00000000" w:rsidRPr="00000000" w14:paraId="0000004B">
            <w:pPr>
              <w:ind w:firstLine="180"/>
              <w:rPr>
                <w:rFonts w:ascii="Century Gothic" w:cs="Century Gothic" w:eastAsia="Century Gothic" w:hAnsi="Century Gothic"/>
                <w:sz w:val="22"/>
                <w:szCs w:val="22"/>
              </w:rPr>
            </w:pPr>
            <w:r w:rsidDel="00000000" w:rsidR="00000000" w:rsidRPr="00000000">
              <w:rPr>
                <w:rtl w:val="0"/>
              </w:rPr>
            </w:r>
          </w:p>
        </w:tc>
        <w:tc>
          <w:tcPr>
            <w:gridSpan w:val="2"/>
          </w:tcPr>
          <w:p w:rsidR="00000000" w:rsidDel="00000000" w:rsidP="00000000" w:rsidRDefault="00000000" w:rsidRPr="00000000" w14:paraId="0000004D">
            <w:pPr>
              <w:ind w:firstLine="72"/>
              <w:rPr>
                <w:rFonts w:ascii="Century Gothic" w:cs="Century Gothic" w:eastAsia="Century Gothic" w:hAnsi="Century Gothic"/>
                <w:sz w:val="20"/>
                <w:szCs w:val="20"/>
              </w:rPr>
            </w:pPr>
            <w:r w:rsidDel="00000000" w:rsidR="00000000" w:rsidRPr="00000000">
              <w:rPr>
                <w:rFonts w:ascii="Century Gothic" w:cs="Century Gothic" w:eastAsia="Century Gothic" w:hAnsi="Century Gothic"/>
                <w:sz w:val="20"/>
                <w:szCs w:val="20"/>
                <w:rtl w:val="0"/>
              </w:rPr>
              <w:t xml:space="preserve">If Yes, submit letter of acceptance</w:t>
            </w:r>
          </w:p>
        </w:tc>
      </w:tr>
      <w:tr>
        <w:trPr>
          <w:cantSplit w:val="0"/>
          <w:trHeight w:val="460" w:hRule="atLeast"/>
          <w:tblHeader w:val="0"/>
        </w:trPr>
        <w:tc>
          <w:tcPr>
            <w:gridSpan w:val="2"/>
            <w:vMerge w:val="continue"/>
            <w:vAlign w:val="center"/>
          </w:tcPr>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sz w:val="20"/>
                <w:szCs w:val="20"/>
              </w:rPr>
            </w:pPr>
            <w:r w:rsidDel="00000000" w:rsidR="00000000" w:rsidRPr="00000000">
              <w:rPr>
                <w:rtl w:val="0"/>
              </w:rPr>
            </w:r>
          </w:p>
        </w:tc>
        <w:tc>
          <w:tcPr>
            <w:gridSpan w:val="2"/>
          </w:tcPr>
          <w:p w:rsidR="00000000" w:rsidDel="00000000" w:rsidP="00000000" w:rsidRDefault="00000000" w:rsidRPr="00000000" w14:paraId="00000051">
            <w:pPr>
              <w:ind w:firstLine="72"/>
              <w:rPr>
                <w:rFonts w:ascii="Century Gothic" w:cs="Century Gothic" w:eastAsia="Century Gothic" w:hAnsi="Century Gothic"/>
                <w:sz w:val="20"/>
                <w:szCs w:val="20"/>
              </w:rPr>
            </w:pPr>
            <w:r w:rsidDel="00000000" w:rsidR="00000000" w:rsidRPr="00000000">
              <w:rPr>
                <w:rFonts w:ascii="Century Gothic" w:cs="Century Gothic" w:eastAsia="Century Gothic" w:hAnsi="Century Gothic"/>
                <w:sz w:val="20"/>
                <w:szCs w:val="20"/>
                <w:rtl w:val="0"/>
              </w:rPr>
              <w:t xml:space="preserve">If No, submit a letter of acceptance when you receive it.</w:t>
            </w:r>
          </w:p>
        </w:tc>
      </w:tr>
      <w:tr>
        <w:trPr>
          <w:cantSplit w:val="0"/>
          <w:trHeight w:val="620" w:hRule="atLeast"/>
          <w:tblHeader w:val="0"/>
        </w:trPr>
        <w:tc>
          <w:tcPr>
            <w:vAlign w:val="center"/>
          </w:tcPr>
          <w:p w:rsidR="00000000" w:rsidDel="00000000" w:rsidP="00000000" w:rsidRDefault="00000000" w:rsidRPr="00000000" w14:paraId="00000053">
            <w:pPr>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Are you Bilingual/Multilingual?</w:t>
            </w:r>
          </w:p>
          <w:p w:rsidR="00000000" w:rsidDel="00000000" w:rsidP="00000000" w:rsidRDefault="00000000" w:rsidRPr="00000000" w14:paraId="00000054">
            <w:pPr>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Yes </w:t>
            </w:r>
            <w:r w:rsidDel="00000000" w:rsidR="00000000" w:rsidRPr="00000000">
              <w:rPr>
                <w:rFonts w:ascii="MS Gothic" w:cs="MS Gothic" w:eastAsia="MS Gothic" w:hAnsi="MS Gothic"/>
                <w:rtl w:val="0"/>
              </w:rPr>
              <w:t xml:space="preserve">☐</w:t>
            </w:r>
            <w:r w:rsidDel="00000000" w:rsidR="00000000" w:rsidRPr="00000000">
              <w:rPr>
                <w:rFonts w:ascii="Century Gothic" w:cs="Century Gothic" w:eastAsia="Century Gothic" w:hAnsi="Century Gothic"/>
                <w:rtl w:val="0"/>
              </w:rPr>
              <w:t xml:space="preserve">  No </w:t>
            </w:r>
            <w:r w:rsidDel="00000000" w:rsidR="00000000" w:rsidRPr="00000000">
              <w:rPr>
                <w:rFonts w:ascii="MS Gothic" w:cs="MS Gothic" w:eastAsia="MS Gothic" w:hAnsi="MS Gothic"/>
                <w:rtl w:val="0"/>
              </w:rPr>
              <w:t xml:space="preserve">☐</w:t>
            </w:r>
            <w:r w:rsidDel="00000000" w:rsidR="00000000" w:rsidRPr="00000000">
              <w:rPr>
                <w:rtl w:val="0"/>
              </w:rPr>
            </w:r>
          </w:p>
          <w:p w:rsidR="00000000" w:rsidDel="00000000" w:rsidP="00000000" w:rsidRDefault="00000000" w:rsidRPr="00000000" w14:paraId="00000055">
            <w:pPr>
              <w:ind w:firstLine="90"/>
              <w:rPr>
                <w:rFonts w:ascii="Century Gothic" w:cs="Century Gothic" w:eastAsia="Century Gothic" w:hAnsi="Century Gothic"/>
                <w:sz w:val="22"/>
                <w:szCs w:val="22"/>
              </w:rPr>
            </w:pPr>
            <w:r w:rsidDel="00000000" w:rsidR="00000000" w:rsidRPr="00000000">
              <w:rPr>
                <w:rtl w:val="0"/>
              </w:rPr>
            </w:r>
          </w:p>
        </w:tc>
        <w:tc>
          <w:tcPr>
            <w:gridSpan w:val="2"/>
            <w:vAlign w:val="center"/>
          </w:tcPr>
          <w:p w:rsidR="00000000" w:rsidDel="00000000" w:rsidP="00000000" w:rsidRDefault="00000000" w:rsidRPr="00000000" w14:paraId="00000056">
            <w:pPr>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If Yes, in what languages?</w:t>
            </w:r>
          </w:p>
        </w:tc>
        <w:tc>
          <w:tcPr>
            <w:tcBorders>
              <w:right w:color="000000" w:space="0" w:sz="4" w:val="single"/>
            </w:tcBorders>
            <w:vAlign w:val="center"/>
          </w:tcPr>
          <w:p w:rsidR="00000000" w:rsidDel="00000000" w:rsidP="00000000" w:rsidRDefault="00000000" w:rsidRPr="00000000" w14:paraId="00000058">
            <w:pPr>
              <w:ind w:firstLine="90"/>
              <w:rPr>
                <w:rFonts w:ascii="Century Gothic" w:cs="Century Gothic" w:eastAsia="Century Gothic" w:hAnsi="Century Gothic"/>
                <w:sz w:val="22"/>
                <w:szCs w:val="22"/>
              </w:rPr>
            </w:pPr>
            <w:r w:rsidDel="00000000" w:rsidR="00000000" w:rsidRPr="00000000">
              <w:rPr>
                <w:rtl w:val="0"/>
              </w:rPr>
            </w:r>
          </w:p>
        </w:tc>
      </w:tr>
    </w:tbl>
    <w:p w:rsidR="00000000" w:rsidDel="00000000" w:rsidP="00000000" w:rsidRDefault="00000000" w:rsidRPr="00000000" w14:paraId="00000059">
      <w:pPr>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5A">
      <w:pPr>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5B">
      <w:pPr>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5C">
      <w:pPr>
        <w:pStyle w:val="Heading1"/>
        <w:spacing w:line="360" w:lineRule="auto"/>
        <w:jc w:val="center"/>
        <w:rPr>
          <w:rFonts w:ascii="Century Gothic" w:cs="Century Gothic" w:eastAsia="Century Gothic" w:hAnsi="Century Gothic"/>
          <w:b w:val="0"/>
        </w:rPr>
      </w:pPr>
      <w:r w:rsidDel="00000000" w:rsidR="00000000" w:rsidRPr="00000000">
        <w:rPr>
          <w:rFonts w:ascii="Century Gothic" w:cs="Century Gothic" w:eastAsia="Century Gothic" w:hAnsi="Century Gothic"/>
          <w:u w:val="single"/>
          <w:rtl w:val="0"/>
        </w:rPr>
        <w:t xml:space="preserve">APPLICATION DEADLINE</w:t>
      </w:r>
      <w:r w:rsidDel="00000000" w:rsidR="00000000" w:rsidRPr="00000000">
        <w:rPr>
          <w:rtl w:val="0"/>
        </w:rPr>
      </w:r>
    </w:p>
    <w:p w:rsidR="00000000" w:rsidDel="00000000" w:rsidP="00000000" w:rsidRDefault="00000000" w:rsidRPr="00000000" w14:paraId="0000005D">
      <w:pPr>
        <w:pStyle w:val="Heading1"/>
        <w:spacing w:line="360" w:lineRule="auto"/>
        <w:rPr>
          <w:rFonts w:ascii="Century Gothic" w:cs="Century Gothic" w:eastAsia="Century Gothic" w:hAnsi="Century Gothic"/>
          <w:b w:val="0"/>
        </w:rPr>
      </w:pPr>
      <w:r w:rsidDel="00000000" w:rsidR="00000000" w:rsidRPr="00000000">
        <w:rPr>
          <w:rFonts w:ascii="Century Gothic" w:cs="Century Gothic" w:eastAsia="Century Gothic" w:hAnsi="Century Gothic"/>
          <w:b w:val="0"/>
          <w:rtl w:val="0"/>
        </w:rPr>
        <w:t xml:space="preserve">The deadline for scholarship applications is </w:t>
      </w:r>
      <w:r w:rsidDel="00000000" w:rsidR="00000000" w:rsidRPr="00000000">
        <w:rPr>
          <w:rFonts w:ascii="Century Gothic" w:cs="Century Gothic" w:eastAsia="Century Gothic" w:hAnsi="Century Gothic"/>
          <w:rtl w:val="0"/>
        </w:rPr>
        <w:t xml:space="preserve">4 pm, May 3rd, 2024</w:t>
      </w:r>
      <w:r w:rsidDel="00000000" w:rsidR="00000000" w:rsidRPr="00000000">
        <w:rPr>
          <w:rFonts w:ascii="Century Gothic" w:cs="Century Gothic" w:eastAsia="Century Gothic" w:hAnsi="Century Gothic"/>
          <w:b w:val="0"/>
          <w:rtl w:val="0"/>
        </w:rPr>
        <w:t xml:space="preserve">. Scholarship recipients will be notified by May 30, 2024.</w:t>
      </w:r>
    </w:p>
    <w:p w:rsidR="00000000" w:rsidDel="00000000" w:rsidP="00000000" w:rsidRDefault="00000000" w:rsidRPr="00000000" w14:paraId="0000005E">
      <w:pPr>
        <w:pStyle w:val="Heading1"/>
        <w:spacing w:line="360" w:lineRule="auto"/>
        <w:rPr>
          <w:rFonts w:ascii="Century Gothic" w:cs="Century Gothic" w:eastAsia="Century Gothic" w:hAnsi="Century Gothic"/>
          <w:b w:val="0"/>
        </w:rPr>
      </w:pPr>
      <w:r w:rsidDel="00000000" w:rsidR="00000000" w:rsidRPr="00000000">
        <w:rPr>
          <w:rtl w:val="0"/>
        </w:rPr>
      </w:r>
    </w:p>
    <w:p w:rsidR="00000000" w:rsidDel="00000000" w:rsidP="00000000" w:rsidRDefault="00000000" w:rsidRPr="00000000" w14:paraId="0000005F">
      <w:pPr>
        <w:pStyle w:val="Heading1"/>
        <w:spacing w:line="360" w:lineRule="auto"/>
        <w:jc w:val="center"/>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Please submit completed scholarship applications electronically to:</w:t>
      </w:r>
    </w:p>
    <w:p w:rsidR="00000000" w:rsidDel="00000000" w:rsidP="00000000" w:rsidRDefault="00000000" w:rsidRPr="00000000" w14:paraId="00000060">
      <w:pPr>
        <w:tabs>
          <w:tab w:val="center" w:leader="none" w:pos="5400"/>
          <w:tab w:val="right" w:leader="none" w:pos="10800"/>
        </w:tabs>
        <w:spacing w:line="360" w:lineRule="auto"/>
        <w:jc w:val="center"/>
        <w:rPr>
          <w:rFonts w:ascii="Century Gothic" w:cs="Century Gothic" w:eastAsia="Century Gothic" w:hAnsi="Century Gothic"/>
          <w:b w:val="1"/>
        </w:rPr>
      </w:pPr>
      <w:hyperlink r:id="rId12">
        <w:r w:rsidDel="00000000" w:rsidR="00000000" w:rsidRPr="00000000">
          <w:rPr>
            <w:rFonts w:ascii="Century Gothic" w:cs="Century Gothic" w:eastAsia="Century Gothic" w:hAnsi="Century Gothic"/>
            <w:b w:val="1"/>
            <w:color w:val="1155cc"/>
            <w:u w:val="single"/>
            <w:rtl w:val="0"/>
          </w:rPr>
          <w:t xml:space="preserve">info@cocabe.org</w:t>
        </w:r>
      </w:hyperlink>
      <w:r w:rsidDel="00000000" w:rsidR="00000000" w:rsidRPr="00000000">
        <w:rPr>
          <w:rtl w:val="0"/>
        </w:rPr>
      </w:r>
    </w:p>
    <w:p w:rsidR="00000000" w:rsidDel="00000000" w:rsidP="00000000" w:rsidRDefault="00000000" w:rsidRPr="00000000" w14:paraId="00000061">
      <w:pPr>
        <w:tabs>
          <w:tab w:val="center" w:leader="none" w:pos="5400"/>
          <w:tab w:val="right" w:leader="none" w:pos="10800"/>
        </w:tabs>
        <w:spacing w:line="360" w:lineRule="auto"/>
        <w:jc w:val="center"/>
        <w:rPr>
          <w:rFonts w:ascii="Century Gothic" w:cs="Century Gothic" w:eastAsia="Century Gothic" w:hAnsi="Century Gothic"/>
          <w:b w:val="1"/>
        </w:rPr>
      </w:pPr>
      <w:r w:rsidDel="00000000" w:rsidR="00000000" w:rsidRPr="00000000">
        <w:rPr>
          <w:rtl w:val="0"/>
        </w:rPr>
      </w:r>
    </w:p>
    <w:p w:rsidR="00000000" w:rsidDel="00000000" w:rsidP="00000000" w:rsidRDefault="00000000" w:rsidRPr="00000000" w14:paraId="00000062">
      <w:pPr>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63">
      <w:pPr>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64">
      <w:pPr>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65">
      <w:pPr>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66">
      <w:pPr>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67">
      <w:pPr>
        <w:jc w:val="center"/>
        <w:rPr>
          <w:rFonts w:ascii="Century Gothic" w:cs="Century Gothic" w:eastAsia="Century Gothic" w:hAnsi="Century Gothic"/>
          <w:color w:val="000000"/>
          <w:sz w:val="32"/>
          <w:szCs w:val="32"/>
          <w:u w:val="single"/>
        </w:rPr>
      </w:pPr>
      <w:r w:rsidDel="00000000" w:rsidR="00000000" w:rsidRPr="00000000">
        <w:rPr>
          <w:rFonts w:ascii="Century Gothic" w:cs="Century Gothic" w:eastAsia="Century Gothic" w:hAnsi="Century Gothic"/>
          <w:b w:val="1"/>
          <w:color w:val="000000"/>
          <w:sz w:val="32"/>
          <w:szCs w:val="32"/>
          <w:u w:val="single"/>
          <w:rtl w:val="0"/>
        </w:rPr>
        <w:t xml:space="preserve">202</w:t>
      </w:r>
      <w:r w:rsidDel="00000000" w:rsidR="00000000" w:rsidRPr="00000000">
        <w:rPr>
          <w:rFonts w:ascii="Century Gothic" w:cs="Century Gothic" w:eastAsia="Century Gothic" w:hAnsi="Century Gothic"/>
          <w:b w:val="1"/>
          <w:sz w:val="32"/>
          <w:szCs w:val="32"/>
          <w:u w:val="single"/>
          <w:rtl w:val="0"/>
        </w:rPr>
        <w:t xml:space="preserve">4</w:t>
      </w:r>
      <w:r w:rsidDel="00000000" w:rsidR="00000000" w:rsidRPr="00000000">
        <w:rPr>
          <w:rFonts w:ascii="Century Gothic" w:cs="Century Gothic" w:eastAsia="Century Gothic" w:hAnsi="Century Gothic"/>
          <w:b w:val="1"/>
          <w:color w:val="000000"/>
          <w:sz w:val="32"/>
          <w:szCs w:val="32"/>
          <w:u w:val="single"/>
          <w:rtl w:val="0"/>
        </w:rPr>
        <w:t xml:space="preserve"> CO-CABE Scholars Application </w:t>
      </w:r>
      <w:r w:rsidDel="00000000" w:rsidR="00000000" w:rsidRPr="00000000">
        <w:rPr>
          <w:rtl w:val="0"/>
        </w:rPr>
      </w:r>
      <w:r w:rsidDel="00000000" w:rsidR="00000000" w:rsidRPr="00000000">
        <w:drawing>
          <wp:anchor allowOverlap="1" behindDoc="0" distB="36576" distT="36576" distL="36576" distR="36576" hidden="0" layoutInCell="1" locked="0" relativeHeight="0" simplePos="0">
            <wp:simplePos x="0" y="0"/>
            <wp:positionH relativeFrom="column">
              <wp:posOffset>-57149</wp:posOffset>
            </wp:positionH>
            <wp:positionV relativeFrom="paragraph">
              <wp:posOffset>159383</wp:posOffset>
            </wp:positionV>
            <wp:extent cx="1203052" cy="672894"/>
            <wp:effectExtent b="0" l="0" r="0" t="0"/>
            <wp:wrapNone/>
            <wp:docPr id="12" name="image5.png"/>
            <a:graphic>
              <a:graphicData uri="http://schemas.openxmlformats.org/drawingml/2006/picture">
                <pic:pic>
                  <pic:nvPicPr>
                    <pic:cNvPr id="0" name="image5.png"/>
                    <pic:cNvPicPr preferRelativeResize="0"/>
                  </pic:nvPicPr>
                  <pic:blipFill>
                    <a:blip r:embed="rId13"/>
                    <a:srcRect b="0" l="0" r="0" t="0"/>
                    <a:stretch>
                      <a:fillRect/>
                    </a:stretch>
                  </pic:blipFill>
                  <pic:spPr>
                    <a:xfrm>
                      <a:off x="0" y="0"/>
                      <a:ext cx="1203052" cy="672894"/>
                    </a:xfrm>
                    <a:prstGeom prst="rect"/>
                    <a:ln/>
                  </pic:spPr>
                </pic:pic>
              </a:graphicData>
            </a:graphic>
          </wp:anchor>
        </w:drawing>
      </w:r>
    </w:p>
    <w:p w:rsidR="00000000" w:rsidDel="00000000" w:rsidP="00000000" w:rsidRDefault="00000000" w:rsidRPr="00000000" w14:paraId="00000068">
      <w:pPr>
        <w:jc w:val="center"/>
        <w:rPr>
          <w:rFonts w:ascii="Century Gothic" w:cs="Century Gothic" w:eastAsia="Century Gothic" w:hAnsi="Century Gothic"/>
          <w:color w:val="000000"/>
          <w:sz w:val="32"/>
          <w:szCs w:val="32"/>
          <w:u w:val="single"/>
        </w:rPr>
      </w:pPr>
      <w:r w:rsidDel="00000000" w:rsidR="00000000" w:rsidRPr="00000000">
        <w:rPr>
          <w:rFonts w:ascii="Century Gothic" w:cs="Century Gothic" w:eastAsia="Century Gothic" w:hAnsi="Century Gothic"/>
          <w:b w:val="1"/>
          <w:color w:val="000000"/>
          <w:sz w:val="32"/>
          <w:szCs w:val="32"/>
          <w:u w:val="single"/>
          <w:rtl w:val="0"/>
        </w:rPr>
        <w:t xml:space="preserve">Part II</w:t>
      </w:r>
      <w:r w:rsidDel="00000000" w:rsidR="00000000" w:rsidRPr="00000000">
        <w:rPr>
          <w:rtl w:val="0"/>
        </w:rPr>
      </w:r>
    </w:p>
    <w:p w:rsidR="00000000" w:rsidDel="00000000" w:rsidP="00000000" w:rsidRDefault="00000000" w:rsidRPr="00000000" w14:paraId="00000069">
      <w:pPr>
        <w:jc w:val="center"/>
        <w:rPr>
          <w:rFonts w:ascii="Century Gothic" w:cs="Century Gothic" w:eastAsia="Century Gothic" w:hAnsi="Century Gothic"/>
          <w:color w:val="000000"/>
          <w:sz w:val="32"/>
          <w:szCs w:val="32"/>
          <w:u w:val="single"/>
        </w:rPr>
      </w:pPr>
      <w:r w:rsidDel="00000000" w:rsidR="00000000" w:rsidRPr="00000000">
        <w:rPr>
          <w:rFonts w:ascii="Century Gothic" w:cs="Century Gothic" w:eastAsia="Century Gothic" w:hAnsi="Century Gothic"/>
          <w:b w:val="1"/>
          <w:color w:val="000000"/>
          <w:sz w:val="32"/>
          <w:szCs w:val="32"/>
          <w:u w:val="single"/>
          <w:rtl w:val="0"/>
        </w:rPr>
        <w:t xml:space="preserve">List of Community Service &amp; Awards</w:t>
      </w:r>
      <w:r w:rsidDel="00000000" w:rsidR="00000000" w:rsidRPr="00000000">
        <w:rPr>
          <w:rtl w:val="0"/>
        </w:rPr>
      </w:r>
    </w:p>
    <w:p w:rsidR="00000000" w:rsidDel="00000000" w:rsidP="00000000" w:rsidRDefault="00000000" w:rsidRPr="00000000" w14:paraId="0000006A">
      <w:pPr>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6B">
      <w:pPr>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6C">
      <w:pPr>
        <w:spacing w:line="276" w:lineRule="auto"/>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b w:val="1"/>
          <w:color w:val="000000"/>
          <w:sz w:val="22"/>
          <w:szCs w:val="22"/>
          <w:rtl w:val="0"/>
        </w:rPr>
        <w:t xml:space="preserve">For Part II </w:t>
      </w:r>
      <w:r w:rsidDel="00000000" w:rsidR="00000000" w:rsidRPr="00000000">
        <w:rPr>
          <w:rFonts w:ascii="Century Gothic" w:cs="Century Gothic" w:eastAsia="Century Gothic" w:hAnsi="Century Gothic"/>
          <w:color w:val="000000"/>
          <w:sz w:val="22"/>
          <w:szCs w:val="22"/>
          <w:rtl w:val="0"/>
        </w:rPr>
        <w:t xml:space="preserve">submit a separate sheet that lists community service, work experience, awards, and recognitions that you have received. The committee is especially interested in your involvement with culturally and linguistically diverse communities. Please provide a list, not a narrative, and be sure to include your name.</w:t>
      </w:r>
    </w:p>
    <w:p w:rsidR="00000000" w:rsidDel="00000000" w:rsidP="00000000" w:rsidRDefault="00000000" w:rsidRPr="00000000" w14:paraId="0000006D">
      <w:pPr>
        <w:spacing w:line="276" w:lineRule="auto"/>
        <w:jc w:val="center"/>
        <w:rPr>
          <w:rFonts w:ascii="Century Gothic" w:cs="Century Gothic" w:eastAsia="Century Gothic" w:hAnsi="Century Gothic"/>
          <w:color w:val="000000"/>
          <w:sz w:val="32"/>
          <w:szCs w:val="32"/>
          <w:u w:val="single"/>
        </w:rPr>
      </w:pPr>
      <w:r w:rsidDel="00000000" w:rsidR="00000000" w:rsidRPr="00000000">
        <w:rPr>
          <w:rFonts w:ascii="Century Gothic" w:cs="Century Gothic" w:eastAsia="Century Gothic" w:hAnsi="Century Gothic"/>
          <w:b w:val="1"/>
          <w:color w:val="000000"/>
          <w:sz w:val="32"/>
          <w:szCs w:val="32"/>
          <w:u w:val="single"/>
          <w:rtl w:val="0"/>
        </w:rPr>
        <w:t xml:space="preserve">Part III</w:t>
      </w:r>
      <w:r w:rsidDel="00000000" w:rsidR="00000000" w:rsidRPr="00000000">
        <w:rPr>
          <w:rtl w:val="0"/>
        </w:rPr>
      </w:r>
    </w:p>
    <w:p w:rsidR="00000000" w:rsidDel="00000000" w:rsidP="00000000" w:rsidRDefault="00000000" w:rsidRPr="00000000" w14:paraId="0000006E">
      <w:pPr>
        <w:spacing w:line="276" w:lineRule="auto"/>
        <w:jc w:val="center"/>
        <w:rPr>
          <w:rFonts w:ascii="Century Gothic" w:cs="Century Gothic" w:eastAsia="Century Gothic" w:hAnsi="Century Gothic"/>
          <w:color w:val="000000"/>
          <w:sz w:val="32"/>
          <w:szCs w:val="32"/>
          <w:u w:val="single"/>
        </w:rPr>
      </w:pPr>
      <w:r w:rsidDel="00000000" w:rsidR="00000000" w:rsidRPr="00000000">
        <w:rPr>
          <w:rFonts w:ascii="Century Gothic" w:cs="Century Gothic" w:eastAsia="Century Gothic" w:hAnsi="Century Gothic"/>
          <w:b w:val="1"/>
          <w:color w:val="000000"/>
          <w:sz w:val="32"/>
          <w:szCs w:val="32"/>
          <w:u w:val="single"/>
          <w:rtl w:val="0"/>
        </w:rPr>
        <w:t xml:space="preserve">Personal Essay</w:t>
      </w:r>
      <w:r w:rsidDel="00000000" w:rsidR="00000000" w:rsidRPr="00000000">
        <w:rPr>
          <w:rtl w:val="0"/>
        </w:rPr>
      </w:r>
    </w:p>
    <w:p w:rsidR="00000000" w:rsidDel="00000000" w:rsidP="00000000" w:rsidRDefault="00000000" w:rsidRPr="00000000" w14:paraId="0000006F">
      <w:pPr>
        <w:spacing w:line="276" w:lineRule="auto"/>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b w:val="1"/>
          <w:color w:val="000000"/>
          <w:sz w:val="22"/>
          <w:szCs w:val="22"/>
          <w:rtl w:val="0"/>
        </w:rPr>
        <w:t xml:space="preserve">Part III </w:t>
      </w:r>
      <w:r w:rsidDel="00000000" w:rsidR="00000000" w:rsidRPr="00000000">
        <w:rPr>
          <w:rFonts w:ascii="Century Gothic" w:cs="Century Gothic" w:eastAsia="Century Gothic" w:hAnsi="Century Gothic"/>
          <w:color w:val="000000"/>
          <w:sz w:val="22"/>
          <w:szCs w:val="22"/>
          <w:rtl w:val="0"/>
        </w:rPr>
        <w:t xml:space="preserve">consists of a five page (maximum) personal essay.  This essay is a critical piece of your application and is considered heavily by the Scholarship Committee.  Follow these instructions carefully and completely.</w:t>
      </w:r>
    </w:p>
    <w:p w:rsidR="00000000" w:rsidDel="00000000" w:rsidP="00000000" w:rsidRDefault="00000000" w:rsidRPr="00000000" w14:paraId="00000070">
      <w:pPr>
        <w:numPr>
          <w:ilvl w:val="0"/>
          <w:numId w:val="5"/>
        </w:numPr>
        <w:spacing w:line="276" w:lineRule="auto"/>
        <w:ind w:left="720" w:hanging="360"/>
        <w:rPr>
          <w:color w:val="000000"/>
          <w:sz w:val="22"/>
          <w:szCs w:val="22"/>
        </w:rPr>
      </w:pPr>
      <w:r w:rsidDel="00000000" w:rsidR="00000000" w:rsidRPr="00000000">
        <w:rPr>
          <w:rFonts w:ascii="Century Gothic" w:cs="Century Gothic" w:eastAsia="Century Gothic" w:hAnsi="Century Gothic"/>
          <w:color w:val="000000"/>
          <w:sz w:val="22"/>
          <w:szCs w:val="22"/>
          <w:rtl w:val="0"/>
        </w:rPr>
        <w:t xml:space="preserve">This essay should be typed, double spaced, 12 pt. font, with one-inch margins on all four sides. </w:t>
      </w:r>
      <w:r w:rsidDel="00000000" w:rsidR="00000000" w:rsidRPr="00000000">
        <w:rPr>
          <w:rtl w:val="0"/>
        </w:rPr>
      </w:r>
    </w:p>
    <w:p w:rsidR="00000000" w:rsidDel="00000000" w:rsidP="00000000" w:rsidRDefault="00000000" w:rsidRPr="00000000" w14:paraId="00000071">
      <w:pPr>
        <w:numPr>
          <w:ilvl w:val="0"/>
          <w:numId w:val="5"/>
        </w:numPr>
        <w:spacing w:line="276" w:lineRule="auto"/>
        <w:ind w:left="720" w:hanging="360"/>
        <w:rPr>
          <w:color w:val="000000"/>
          <w:sz w:val="22"/>
          <w:szCs w:val="22"/>
        </w:rPr>
      </w:pPr>
      <w:r w:rsidDel="00000000" w:rsidR="00000000" w:rsidRPr="00000000">
        <w:rPr>
          <w:rFonts w:ascii="Century Gothic" w:cs="Century Gothic" w:eastAsia="Century Gothic" w:hAnsi="Century Gothic"/>
          <w:color w:val="000000"/>
          <w:sz w:val="22"/>
          <w:szCs w:val="22"/>
          <w:rtl w:val="0"/>
        </w:rPr>
        <w:t xml:space="preserve">Please include a cover sheet that includes your name and a title for your essay. The cover sheet is not counted toward the five page limit for your essay.</w:t>
      </w:r>
      <w:r w:rsidDel="00000000" w:rsidR="00000000" w:rsidRPr="00000000">
        <w:rPr>
          <w:rtl w:val="0"/>
        </w:rPr>
      </w:r>
    </w:p>
    <w:p w:rsidR="00000000" w:rsidDel="00000000" w:rsidP="00000000" w:rsidRDefault="00000000" w:rsidRPr="00000000" w14:paraId="00000072">
      <w:pPr>
        <w:numPr>
          <w:ilvl w:val="0"/>
          <w:numId w:val="5"/>
        </w:numPr>
        <w:spacing w:line="276" w:lineRule="auto"/>
        <w:ind w:left="720" w:hanging="360"/>
        <w:rPr>
          <w:color w:val="000000"/>
          <w:sz w:val="22"/>
          <w:szCs w:val="22"/>
        </w:rPr>
      </w:pPr>
      <w:r w:rsidDel="00000000" w:rsidR="00000000" w:rsidRPr="00000000">
        <w:rPr>
          <w:rFonts w:ascii="Century Gothic" w:cs="Century Gothic" w:eastAsia="Century Gothic" w:hAnsi="Century Gothic"/>
          <w:color w:val="000000"/>
          <w:sz w:val="22"/>
          <w:szCs w:val="22"/>
          <w:rtl w:val="0"/>
        </w:rPr>
        <w:t xml:space="preserve">There are four questions that you must respond to in your essay:</w:t>
      </w:r>
      <w:r w:rsidDel="00000000" w:rsidR="00000000" w:rsidRPr="00000000">
        <w:rPr>
          <w:rtl w:val="0"/>
        </w:rPr>
      </w:r>
    </w:p>
    <w:p w:rsidR="00000000" w:rsidDel="00000000" w:rsidP="00000000" w:rsidRDefault="00000000" w:rsidRPr="00000000" w14:paraId="00000073">
      <w:pPr>
        <w:numPr>
          <w:ilvl w:val="1"/>
          <w:numId w:val="4"/>
        </w:numPr>
        <w:spacing w:line="276" w:lineRule="auto"/>
        <w:ind w:left="1440" w:hanging="360"/>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How did you become bilingual?  For this question, provide a language autobiography describing how you acquired your languages.  </w:t>
      </w:r>
    </w:p>
    <w:p w:rsidR="00000000" w:rsidDel="00000000" w:rsidP="00000000" w:rsidRDefault="00000000" w:rsidRPr="00000000" w14:paraId="00000074">
      <w:pPr>
        <w:numPr>
          <w:ilvl w:val="1"/>
          <w:numId w:val="4"/>
        </w:numPr>
        <w:spacing w:line="276" w:lineRule="auto"/>
        <w:ind w:left="1440" w:hanging="360"/>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Why do you believe Bilingual &amp; Bicultural Education are important?</w:t>
      </w:r>
    </w:p>
    <w:p w:rsidR="00000000" w:rsidDel="00000000" w:rsidP="00000000" w:rsidRDefault="00000000" w:rsidRPr="00000000" w14:paraId="00000075">
      <w:pPr>
        <w:numPr>
          <w:ilvl w:val="1"/>
          <w:numId w:val="4"/>
        </w:numPr>
        <w:spacing w:line="276" w:lineRule="auto"/>
        <w:ind w:left="1440" w:hanging="360"/>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What influences–including people and/or events–have led you to seek this degree?</w:t>
      </w:r>
    </w:p>
    <w:p w:rsidR="00000000" w:rsidDel="00000000" w:rsidP="00000000" w:rsidRDefault="00000000" w:rsidRPr="00000000" w14:paraId="00000076">
      <w:pPr>
        <w:numPr>
          <w:ilvl w:val="1"/>
          <w:numId w:val="4"/>
        </w:numPr>
        <w:spacing w:line="276" w:lineRule="auto"/>
        <w:ind w:left="1440" w:hanging="360"/>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What do you plan to do with your degree?</w:t>
      </w:r>
    </w:p>
    <w:p w:rsidR="00000000" w:rsidDel="00000000" w:rsidP="00000000" w:rsidRDefault="00000000" w:rsidRPr="00000000" w14:paraId="00000077">
      <w:pPr>
        <w:spacing w:line="276" w:lineRule="auto"/>
        <w:rPr>
          <w:rFonts w:ascii="Century Gothic" w:cs="Century Gothic" w:eastAsia="Century Gothic" w:hAnsi="Century Gothic"/>
          <w:color w:val="000000"/>
        </w:rPr>
      </w:pPr>
      <w:r w:rsidDel="00000000" w:rsidR="00000000" w:rsidRPr="00000000">
        <w:rPr>
          <w:rtl w:val="0"/>
        </w:rPr>
      </w:r>
    </w:p>
    <w:p w:rsidR="00000000" w:rsidDel="00000000" w:rsidP="00000000" w:rsidRDefault="00000000" w:rsidRPr="00000000" w14:paraId="00000078">
      <w:pPr>
        <w:spacing w:line="276" w:lineRule="auto"/>
        <w:jc w:val="center"/>
        <w:rPr>
          <w:rFonts w:ascii="Century Gothic" w:cs="Century Gothic" w:eastAsia="Century Gothic" w:hAnsi="Century Gothic"/>
          <w:color w:val="000000"/>
          <w:sz w:val="32"/>
          <w:szCs w:val="32"/>
          <w:u w:val="single"/>
        </w:rPr>
      </w:pPr>
      <w:r w:rsidDel="00000000" w:rsidR="00000000" w:rsidRPr="00000000">
        <w:rPr>
          <w:rFonts w:ascii="Century Gothic" w:cs="Century Gothic" w:eastAsia="Century Gothic" w:hAnsi="Century Gothic"/>
          <w:b w:val="1"/>
          <w:color w:val="000000"/>
          <w:sz w:val="32"/>
          <w:szCs w:val="32"/>
          <w:u w:val="single"/>
          <w:rtl w:val="0"/>
        </w:rPr>
        <w:t xml:space="preserve">Part IV</w:t>
      </w:r>
      <w:r w:rsidDel="00000000" w:rsidR="00000000" w:rsidRPr="00000000">
        <w:rPr>
          <w:rtl w:val="0"/>
        </w:rPr>
      </w:r>
    </w:p>
    <w:p w:rsidR="00000000" w:rsidDel="00000000" w:rsidP="00000000" w:rsidRDefault="00000000" w:rsidRPr="00000000" w14:paraId="00000079">
      <w:pPr>
        <w:spacing w:line="276" w:lineRule="auto"/>
        <w:jc w:val="center"/>
        <w:rPr>
          <w:rFonts w:ascii="Century Gothic" w:cs="Century Gothic" w:eastAsia="Century Gothic" w:hAnsi="Century Gothic"/>
          <w:color w:val="000000"/>
          <w:sz w:val="32"/>
          <w:szCs w:val="32"/>
          <w:u w:val="single"/>
        </w:rPr>
      </w:pPr>
      <w:r w:rsidDel="00000000" w:rsidR="00000000" w:rsidRPr="00000000">
        <w:rPr>
          <w:rFonts w:ascii="Century Gothic" w:cs="Century Gothic" w:eastAsia="Century Gothic" w:hAnsi="Century Gothic"/>
          <w:b w:val="1"/>
          <w:color w:val="000000"/>
          <w:sz w:val="32"/>
          <w:szCs w:val="32"/>
          <w:u w:val="single"/>
          <w:rtl w:val="0"/>
        </w:rPr>
        <w:t xml:space="preserve">Letters of Recommendation</w:t>
      </w:r>
      <w:r w:rsidDel="00000000" w:rsidR="00000000" w:rsidRPr="00000000">
        <w:rPr>
          <w:rtl w:val="0"/>
        </w:rPr>
      </w:r>
    </w:p>
    <w:p w:rsidR="00000000" w:rsidDel="00000000" w:rsidP="00000000" w:rsidRDefault="00000000" w:rsidRPr="00000000" w14:paraId="0000007A">
      <w:pPr>
        <w:spacing w:line="276" w:lineRule="auto"/>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You must submit two signed letters of recommendation.</w:t>
      </w:r>
    </w:p>
    <w:p w:rsidR="00000000" w:rsidDel="00000000" w:rsidP="00000000" w:rsidRDefault="00000000" w:rsidRPr="00000000" w14:paraId="0000007B">
      <w:pPr>
        <w:numPr>
          <w:ilvl w:val="0"/>
          <w:numId w:val="6"/>
        </w:numPr>
        <w:spacing w:line="276" w:lineRule="auto"/>
        <w:ind w:left="720" w:hanging="360"/>
        <w:rPr>
          <w:color w:val="000000"/>
          <w:sz w:val="22"/>
          <w:szCs w:val="22"/>
        </w:rPr>
      </w:pPr>
      <w:r w:rsidDel="00000000" w:rsidR="00000000" w:rsidRPr="00000000">
        <w:rPr>
          <w:rFonts w:ascii="Century Gothic" w:cs="Century Gothic" w:eastAsia="Century Gothic" w:hAnsi="Century Gothic"/>
          <w:color w:val="000000"/>
          <w:sz w:val="22"/>
          <w:szCs w:val="22"/>
          <w:rtl w:val="0"/>
        </w:rPr>
        <w:t xml:space="preserve">At least one letter of recommendation must be from an educator (teacher, professor, counselor, school administrator, etc. who knows you personally).</w:t>
      </w:r>
      <w:r w:rsidDel="00000000" w:rsidR="00000000" w:rsidRPr="00000000">
        <w:rPr>
          <w:rtl w:val="0"/>
        </w:rPr>
      </w:r>
    </w:p>
    <w:p w:rsidR="00000000" w:rsidDel="00000000" w:rsidP="00000000" w:rsidRDefault="00000000" w:rsidRPr="00000000" w14:paraId="0000007C">
      <w:pPr>
        <w:numPr>
          <w:ilvl w:val="0"/>
          <w:numId w:val="6"/>
        </w:numPr>
        <w:spacing w:line="276" w:lineRule="auto"/>
        <w:ind w:left="720" w:hanging="360"/>
        <w:rPr>
          <w:color w:val="000000"/>
          <w:sz w:val="22"/>
          <w:szCs w:val="22"/>
        </w:rPr>
      </w:pPr>
      <w:r w:rsidDel="00000000" w:rsidR="00000000" w:rsidRPr="00000000">
        <w:rPr>
          <w:rFonts w:ascii="Century Gothic" w:cs="Century Gothic" w:eastAsia="Century Gothic" w:hAnsi="Century Gothic"/>
          <w:color w:val="000000"/>
          <w:sz w:val="22"/>
          <w:szCs w:val="22"/>
          <w:rtl w:val="0"/>
        </w:rPr>
        <w:t xml:space="preserve">Letters must be signed, scanned, and sent electronically.</w:t>
      </w:r>
      <w:r w:rsidDel="00000000" w:rsidR="00000000" w:rsidRPr="00000000">
        <w:rPr>
          <w:rtl w:val="0"/>
        </w:rPr>
      </w:r>
    </w:p>
    <w:p w:rsidR="00000000" w:rsidDel="00000000" w:rsidP="00000000" w:rsidRDefault="00000000" w:rsidRPr="00000000" w14:paraId="0000007D">
      <w:pPr>
        <w:spacing w:line="276" w:lineRule="auto"/>
        <w:ind w:left="720" w:firstLine="0"/>
        <w:rPr>
          <w:rFonts w:ascii="Century Gothic" w:cs="Century Gothic" w:eastAsia="Century Gothic" w:hAnsi="Century Gothic"/>
          <w:color w:val="000000"/>
          <w:sz w:val="22"/>
          <w:szCs w:val="22"/>
        </w:rPr>
      </w:pPr>
      <w:r w:rsidDel="00000000" w:rsidR="00000000" w:rsidRPr="00000000">
        <w:rPr>
          <w:rtl w:val="0"/>
        </w:rPr>
      </w:r>
    </w:p>
    <w:p w:rsidR="00000000" w:rsidDel="00000000" w:rsidP="00000000" w:rsidRDefault="00000000" w:rsidRPr="00000000" w14:paraId="0000007E">
      <w:pPr>
        <w:spacing w:line="276" w:lineRule="auto"/>
        <w:jc w:val="center"/>
        <w:rPr>
          <w:rFonts w:ascii="Century Gothic" w:cs="Century Gothic" w:eastAsia="Century Gothic" w:hAnsi="Century Gothic"/>
          <w:color w:val="000000"/>
          <w:sz w:val="32"/>
          <w:szCs w:val="32"/>
          <w:u w:val="single"/>
        </w:rPr>
      </w:pPr>
      <w:r w:rsidDel="00000000" w:rsidR="00000000" w:rsidRPr="00000000">
        <w:rPr>
          <w:rFonts w:ascii="Century Gothic" w:cs="Century Gothic" w:eastAsia="Century Gothic" w:hAnsi="Century Gothic"/>
          <w:b w:val="1"/>
          <w:color w:val="000000"/>
          <w:sz w:val="32"/>
          <w:szCs w:val="32"/>
          <w:u w:val="single"/>
          <w:rtl w:val="0"/>
        </w:rPr>
        <w:t xml:space="preserve">Finalist Interview</w:t>
      </w:r>
      <w:r w:rsidDel="00000000" w:rsidR="00000000" w:rsidRPr="00000000">
        <w:rPr>
          <w:rtl w:val="0"/>
        </w:rPr>
      </w:r>
    </w:p>
    <w:p w:rsidR="00000000" w:rsidDel="00000000" w:rsidP="00000000" w:rsidRDefault="00000000" w:rsidRPr="00000000" w14:paraId="0000007F">
      <w:pPr>
        <w:spacing w:line="276" w:lineRule="auto"/>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Applicants who are Finalists for the CO-CABE Scholar Award will be contacted for a personal interview with the members of the CO-CABE Scholars Committee.  Finalists will be expected to demonstrate their bilingualism during the interview.</w:t>
      </w:r>
    </w:p>
    <w:p w:rsidR="00000000" w:rsidDel="00000000" w:rsidP="00000000" w:rsidRDefault="00000000" w:rsidRPr="00000000" w14:paraId="00000080">
      <w:pPr>
        <w:spacing w:line="276" w:lineRule="auto"/>
        <w:rPr>
          <w:rFonts w:ascii="Century Gothic" w:cs="Century Gothic" w:eastAsia="Century Gothic" w:hAnsi="Century Gothic"/>
          <w:color w:val="000000"/>
          <w:sz w:val="22"/>
          <w:szCs w:val="22"/>
        </w:rPr>
      </w:pPr>
      <w:r w:rsidDel="00000000" w:rsidR="00000000" w:rsidRPr="00000000">
        <w:rPr>
          <w:rtl w:val="0"/>
        </w:rPr>
      </w:r>
    </w:p>
    <w:p w:rsidR="00000000" w:rsidDel="00000000" w:rsidP="00000000" w:rsidRDefault="00000000" w:rsidRPr="00000000" w14:paraId="00000081">
      <w:pPr>
        <w:pStyle w:val="Heading1"/>
        <w:jc w:val="center"/>
        <w:rPr>
          <w:rFonts w:ascii="Century Gothic" w:cs="Century Gothic" w:eastAsia="Century Gothic" w:hAnsi="Century Gothic"/>
          <w:b w:val="0"/>
        </w:rPr>
      </w:pPr>
      <w:r w:rsidDel="00000000" w:rsidR="00000000" w:rsidRPr="00000000">
        <w:rPr>
          <w:rFonts w:ascii="Century Gothic" w:cs="Century Gothic" w:eastAsia="Century Gothic" w:hAnsi="Century Gothic"/>
          <w:u w:val="single"/>
          <w:rtl w:val="0"/>
        </w:rPr>
        <w:t xml:space="preserve">APPLICATION DEADLINE</w:t>
      </w:r>
      <w:r w:rsidDel="00000000" w:rsidR="00000000" w:rsidRPr="00000000">
        <w:rPr>
          <w:rtl w:val="0"/>
        </w:rPr>
      </w:r>
    </w:p>
    <w:p w:rsidR="00000000" w:rsidDel="00000000" w:rsidP="00000000" w:rsidRDefault="00000000" w:rsidRPr="00000000" w14:paraId="00000082">
      <w:pPr>
        <w:pStyle w:val="Heading1"/>
        <w:rPr>
          <w:rFonts w:ascii="Century Gothic" w:cs="Century Gothic" w:eastAsia="Century Gothic" w:hAnsi="Century Gothic"/>
          <w:b w:val="0"/>
          <w:sz w:val="22"/>
          <w:szCs w:val="22"/>
        </w:rPr>
      </w:pPr>
      <w:r w:rsidDel="00000000" w:rsidR="00000000" w:rsidRPr="00000000">
        <w:rPr>
          <w:rFonts w:ascii="Century Gothic" w:cs="Century Gothic" w:eastAsia="Century Gothic" w:hAnsi="Century Gothic"/>
          <w:b w:val="0"/>
          <w:sz w:val="22"/>
          <w:szCs w:val="22"/>
          <w:rtl w:val="0"/>
        </w:rPr>
        <w:t xml:space="preserve">The deadline for scholarship applications is </w:t>
      </w:r>
      <w:r w:rsidDel="00000000" w:rsidR="00000000" w:rsidRPr="00000000">
        <w:rPr>
          <w:rFonts w:ascii="Century Gothic" w:cs="Century Gothic" w:eastAsia="Century Gothic" w:hAnsi="Century Gothic"/>
          <w:sz w:val="22"/>
          <w:szCs w:val="22"/>
          <w:rtl w:val="0"/>
        </w:rPr>
        <w:t xml:space="preserve">4 pm, May 3rd, 2024</w:t>
      </w:r>
      <w:r w:rsidDel="00000000" w:rsidR="00000000" w:rsidRPr="00000000">
        <w:rPr>
          <w:rFonts w:ascii="Century Gothic" w:cs="Century Gothic" w:eastAsia="Century Gothic" w:hAnsi="Century Gothic"/>
          <w:b w:val="0"/>
          <w:sz w:val="22"/>
          <w:szCs w:val="22"/>
          <w:rtl w:val="0"/>
        </w:rPr>
        <w:t xml:space="preserve">. Scholarship finalists will be notified by May 30, 2024.</w:t>
      </w:r>
    </w:p>
    <w:p w:rsidR="00000000" w:rsidDel="00000000" w:rsidP="00000000" w:rsidRDefault="00000000" w:rsidRPr="00000000" w14:paraId="00000083">
      <w:pPr>
        <w:pStyle w:val="Heading1"/>
        <w:jc w:val="center"/>
        <w:rPr>
          <w:rFonts w:ascii="Century Gothic" w:cs="Century Gothic" w:eastAsia="Century Gothic" w:hAnsi="Century Gothic"/>
          <w:b w:val="0"/>
          <w:sz w:val="22"/>
          <w:szCs w:val="22"/>
        </w:rPr>
      </w:pPr>
      <w:r w:rsidDel="00000000" w:rsidR="00000000" w:rsidRPr="00000000">
        <w:rPr>
          <w:rtl w:val="0"/>
        </w:rPr>
      </w:r>
    </w:p>
    <w:p w:rsidR="00000000" w:rsidDel="00000000" w:rsidP="00000000" w:rsidRDefault="00000000" w:rsidRPr="00000000" w14:paraId="00000084">
      <w:pPr>
        <w:pStyle w:val="Heading1"/>
        <w:jc w:val="center"/>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Please submit completed scholarship applications electronically* to:</w:t>
      </w:r>
    </w:p>
    <w:p w:rsidR="00000000" w:rsidDel="00000000" w:rsidP="00000000" w:rsidRDefault="00000000" w:rsidRPr="00000000" w14:paraId="00000085">
      <w:pPr>
        <w:tabs>
          <w:tab w:val="center" w:leader="none" w:pos="5400"/>
          <w:tab w:val="right" w:leader="none" w:pos="10800"/>
        </w:tabs>
        <w:jc w:val="center"/>
        <w:rPr>
          <w:rFonts w:ascii="Century Gothic" w:cs="Century Gothic" w:eastAsia="Century Gothic" w:hAnsi="Century Gothic"/>
          <w:b w:val="1"/>
        </w:rPr>
      </w:pPr>
      <w:hyperlink r:id="rId14">
        <w:r w:rsidDel="00000000" w:rsidR="00000000" w:rsidRPr="00000000">
          <w:rPr>
            <w:rFonts w:ascii="Century Gothic" w:cs="Century Gothic" w:eastAsia="Century Gothic" w:hAnsi="Century Gothic"/>
            <w:b w:val="1"/>
            <w:color w:val="1155cc"/>
            <w:u w:val="single"/>
            <w:rtl w:val="0"/>
          </w:rPr>
          <w:t xml:space="preserve">info@cocabe.org</w:t>
        </w:r>
      </w:hyperlink>
      <w:r w:rsidDel="00000000" w:rsidR="00000000" w:rsidRPr="00000000">
        <w:rPr>
          <w:rtl w:val="0"/>
        </w:rPr>
      </w:r>
    </w:p>
    <w:p w:rsidR="00000000" w:rsidDel="00000000" w:rsidP="00000000" w:rsidRDefault="00000000" w:rsidRPr="00000000" w14:paraId="00000086">
      <w:pPr>
        <w:tabs>
          <w:tab w:val="center" w:leader="none" w:pos="5400"/>
          <w:tab w:val="right" w:leader="none" w:pos="10800"/>
        </w:tabs>
        <w:jc w:val="center"/>
        <w:rPr>
          <w:rFonts w:ascii="Century Gothic" w:cs="Century Gothic" w:eastAsia="Century Gothic" w:hAnsi="Century Gothic"/>
          <w:b w:val="1"/>
        </w:rPr>
      </w:pPr>
      <w:r w:rsidDel="00000000" w:rsidR="00000000" w:rsidRPr="00000000">
        <w:rPr>
          <w:rtl w:val="0"/>
        </w:rPr>
      </w:r>
    </w:p>
    <w:p w:rsidR="00000000" w:rsidDel="00000000" w:rsidP="00000000" w:rsidRDefault="00000000" w:rsidRPr="00000000" w14:paraId="00000087">
      <w:pPr>
        <w:tabs>
          <w:tab w:val="center" w:leader="none" w:pos="5400"/>
          <w:tab w:val="right" w:leader="none" w:pos="10800"/>
        </w:tabs>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88">
      <w:pPr>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89">
      <w:pPr>
        <w:tabs>
          <w:tab w:val="center" w:leader="none" w:pos="5400"/>
          <w:tab w:val="right" w:leader="none" w:pos="10800"/>
        </w:tabs>
        <w:rPr>
          <w:rFonts w:ascii="Century Gothic" w:cs="Century Gothic" w:eastAsia="Century Gothic" w:hAnsi="Century Gothic"/>
        </w:rPr>
      </w:pPr>
      <w:r w:rsidDel="00000000" w:rsidR="00000000" w:rsidRPr="00000000">
        <w:rPr>
          <w:rtl w:val="0"/>
        </w:rPr>
      </w:r>
      <w:r w:rsidDel="00000000" w:rsidR="00000000" w:rsidRPr="00000000">
        <w:drawing>
          <wp:anchor allowOverlap="1" behindDoc="0" distB="36576" distT="36576" distL="36576" distR="36576" hidden="0" layoutInCell="1" locked="0" relativeHeight="0" simplePos="0">
            <wp:simplePos x="0" y="0"/>
            <wp:positionH relativeFrom="column">
              <wp:posOffset>266700</wp:posOffset>
            </wp:positionH>
            <wp:positionV relativeFrom="paragraph">
              <wp:posOffset>73025</wp:posOffset>
            </wp:positionV>
            <wp:extent cx="1072860" cy="600075"/>
            <wp:effectExtent b="0" l="0" r="0" t="0"/>
            <wp:wrapNone/>
            <wp:docPr id="11" name="image1.png"/>
            <a:graphic>
              <a:graphicData uri="http://schemas.openxmlformats.org/drawingml/2006/picture">
                <pic:pic>
                  <pic:nvPicPr>
                    <pic:cNvPr id="0" name="image1.png"/>
                    <pic:cNvPicPr preferRelativeResize="0"/>
                  </pic:nvPicPr>
                  <pic:blipFill>
                    <a:blip r:embed="rId15"/>
                    <a:srcRect b="0" l="0" r="0" t="0"/>
                    <a:stretch>
                      <a:fillRect/>
                    </a:stretch>
                  </pic:blipFill>
                  <pic:spPr>
                    <a:xfrm>
                      <a:off x="0" y="0"/>
                      <a:ext cx="1072860" cy="600075"/>
                    </a:xfrm>
                    <a:prstGeom prst="rect"/>
                    <a:ln/>
                  </pic:spPr>
                </pic:pic>
              </a:graphicData>
            </a:graphic>
          </wp:anchor>
        </w:drawing>
      </w:r>
    </w:p>
    <w:p w:rsidR="00000000" w:rsidDel="00000000" w:rsidP="00000000" w:rsidRDefault="00000000" w:rsidRPr="00000000" w14:paraId="0000008A">
      <w:pPr>
        <w:jc w:val="center"/>
        <w:rPr>
          <w:rFonts w:ascii="Century Gothic" w:cs="Century Gothic" w:eastAsia="Century Gothic" w:hAnsi="Century Gothic"/>
          <w:color w:val="000000"/>
          <w:sz w:val="32"/>
          <w:szCs w:val="32"/>
          <w:u w:val="single"/>
        </w:rPr>
      </w:pPr>
      <w:r w:rsidDel="00000000" w:rsidR="00000000" w:rsidRPr="00000000">
        <w:rPr>
          <w:rFonts w:ascii="Century Gothic" w:cs="Century Gothic" w:eastAsia="Century Gothic" w:hAnsi="Century Gothic"/>
          <w:b w:val="1"/>
          <w:color w:val="000000"/>
          <w:sz w:val="32"/>
          <w:szCs w:val="32"/>
          <w:u w:val="single"/>
          <w:rtl w:val="0"/>
        </w:rPr>
        <w:t xml:space="preserve">202</w:t>
      </w:r>
      <w:r w:rsidDel="00000000" w:rsidR="00000000" w:rsidRPr="00000000">
        <w:rPr>
          <w:rFonts w:ascii="Century Gothic" w:cs="Century Gothic" w:eastAsia="Century Gothic" w:hAnsi="Century Gothic"/>
          <w:b w:val="1"/>
          <w:sz w:val="32"/>
          <w:szCs w:val="32"/>
          <w:u w:val="single"/>
          <w:rtl w:val="0"/>
        </w:rPr>
        <w:t xml:space="preserve">4 </w:t>
      </w:r>
      <w:r w:rsidDel="00000000" w:rsidR="00000000" w:rsidRPr="00000000">
        <w:rPr>
          <w:rFonts w:ascii="Century Gothic" w:cs="Century Gothic" w:eastAsia="Century Gothic" w:hAnsi="Century Gothic"/>
          <w:b w:val="1"/>
          <w:color w:val="000000"/>
          <w:sz w:val="32"/>
          <w:szCs w:val="32"/>
          <w:u w:val="single"/>
          <w:rtl w:val="0"/>
        </w:rPr>
        <w:t xml:space="preserve"> CO-CABE Scholars Information</w:t>
      </w:r>
      <w:r w:rsidDel="00000000" w:rsidR="00000000" w:rsidRPr="00000000">
        <w:rPr>
          <w:rtl w:val="0"/>
        </w:rPr>
      </w:r>
    </w:p>
    <w:p w:rsidR="00000000" w:rsidDel="00000000" w:rsidP="00000000" w:rsidRDefault="00000000" w:rsidRPr="00000000" w14:paraId="0000008B">
      <w:pPr>
        <w:jc w:val="center"/>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Please Read Carefully</w:t>
      </w:r>
    </w:p>
    <w:p w:rsidR="00000000" w:rsidDel="00000000" w:rsidP="00000000" w:rsidRDefault="00000000" w:rsidRPr="00000000" w14:paraId="0000008C">
      <w:pPr>
        <w:jc w:val="center"/>
        <w:rPr>
          <w:rFonts w:ascii="Century Gothic" w:cs="Century Gothic" w:eastAsia="Century Gothic" w:hAnsi="Century Gothic"/>
          <w:color w:val="000000"/>
          <w:sz w:val="22"/>
          <w:szCs w:val="22"/>
        </w:rPr>
      </w:pPr>
      <w:r w:rsidDel="00000000" w:rsidR="00000000" w:rsidRPr="00000000">
        <w:rPr>
          <w:rtl w:val="0"/>
        </w:rPr>
      </w:r>
    </w:p>
    <w:p w:rsidR="00000000" w:rsidDel="00000000" w:rsidP="00000000" w:rsidRDefault="00000000" w:rsidRPr="00000000" w14:paraId="0000008D">
      <w:pPr>
        <w:spacing w:line="360" w:lineRule="auto"/>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CO-CABE Scholars Award is a 4 year, $10,000 scholarship intended to support a student who is pursuing a teaching degree to become a bilingual teacher in Colorado.  The funds will be disbursed throughout the four years at a rate of $2,500 per year.  In addition to the scholarship funds, the CO-CABE Scholar will receive a Lifetime Membership in CO-CABE.</w:t>
      </w:r>
    </w:p>
    <w:p w:rsidR="00000000" w:rsidDel="00000000" w:rsidP="00000000" w:rsidRDefault="00000000" w:rsidRPr="00000000" w14:paraId="0000008E">
      <w:pPr>
        <w:spacing w:line="360" w:lineRule="auto"/>
        <w:rPr>
          <w:rFonts w:ascii="Century Gothic" w:cs="Century Gothic" w:eastAsia="Century Gothic" w:hAnsi="Century Gothic"/>
          <w:color w:val="000000"/>
          <w:sz w:val="22"/>
          <w:szCs w:val="22"/>
        </w:rPr>
      </w:pPr>
      <w:r w:rsidDel="00000000" w:rsidR="00000000" w:rsidRPr="00000000">
        <w:rPr>
          <w:rtl w:val="0"/>
        </w:rPr>
      </w:r>
    </w:p>
    <w:p w:rsidR="00000000" w:rsidDel="00000000" w:rsidP="00000000" w:rsidRDefault="00000000" w:rsidRPr="00000000" w14:paraId="0000008F">
      <w:pPr>
        <w:spacing w:line="360" w:lineRule="auto"/>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The CO-CABE Scholar will be asked to complete certain requirements throughout their college years.  Some of these requirements will be completed every year and others will only be required once during the four years of the scholarship.  CO-CABE will provide advice and support to help the CO-CABE Scholar schedule and prepare to meet the expectations described below.  A CO-CABE member will be appointed to serve as the CO-CABE Contact with the CO-CABE Scholar.  </w:t>
      </w:r>
    </w:p>
    <w:p w:rsidR="00000000" w:rsidDel="00000000" w:rsidP="00000000" w:rsidRDefault="00000000" w:rsidRPr="00000000" w14:paraId="00000090">
      <w:pPr>
        <w:spacing w:line="360" w:lineRule="auto"/>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 </w:t>
      </w:r>
    </w:p>
    <w:p w:rsidR="00000000" w:rsidDel="00000000" w:rsidP="00000000" w:rsidRDefault="00000000" w:rsidRPr="00000000" w14:paraId="00000091">
      <w:pPr>
        <w:numPr>
          <w:ilvl w:val="0"/>
          <w:numId w:val="1"/>
        </w:numPr>
        <w:spacing w:line="360" w:lineRule="auto"/>
        <w:ind w:left="720" w:hanging="360"/>
        <w:rPr>
          <w:color w:val="000000"/>
          <w:sz w:val="22"/>
          <w:szCs w:val="22"/>
        </w:rPr>
      </w:pPr>
      <w:r w:rsidDel="00000000" w:rsidR="00000000" w:rsidRPr="00000000">
        <w:rPr>
          <w:rFonts w:ascii="Century Gothic" w:cs="Century Gothic" w:eastAsia="Century Gothic" w:hAnsi="Century Gothic"/>
          <w:color w:val="000000"/>
          <w:sz w:val="22"/>
          <w:szCs w:val="22"/>
          <w:rtl w:val="0"/>
        </w:rPr>
        <w:t xml:space="preserve">The CO-CABE Scholar will be requested to keep the CO-CABE Contact informed of current contact information and any changes so that the CO-CABE Scholar and CO-CABE can remain in contact with each other.</w:t>
      </w:r>
      <w:r w:rsidDel="00000000" w:rsidR="00000000" w:rsidRPr="00000000">
        <w:rPr>
          <w:rtl w:val="0"/>
        </w:rPr>
      </w:r>
    </w:p>
    <w:p w:rsidR="00000000" w:rsidDel="00000000" w:rsidP="00000000" w:rsidRDefault="00000000" w:rsidRPr="00000000" w14:paraId="00000092">
      <w:pPr>
        <w:numPr>
          <w:ilvl w:val="0"/>
          <w:numId w:val="1"/>
        </w:numPr>
        <w:spacing w:line="360" w:lineRule="auto"/>
        <w:ind w:left="720" w:hanging="360"/>
        <w:rPr>
          <w:color w:val="000000"/>
          <w:sz w:val="22"/>
          <w:szCs w:val="22"/>
        </w:rPr>
      </w:pPr>
      <w:r w:rsidDel="00000000" w:rsidR="00000000" w:rsidRPr="00000000">
        <w:rPr>
          <w:rFonts w:ascii="Century Gothic" w:cs="Century Gothic" w:eastAsia="Century Gothic" w:hAnsi="Century Gothic"/>
          <w:color w:val="000000"/>
          <w:sz w:val="22"/>
          <w:szCs w:val="22"/>
          <w:rtl w:val="0"/>
        </w:rPr>
        <w:t xml:space="preserve">The CO-CABE Scholar will be asked to respond promptly to inquiries from the CO-CABE Contact.</w:t>
      </w:r>
      <w:r w:rsidDel="00000000" w:rsidR="00000000" w:rsidRPr="00000000">
        <w:rPr>
          <w:rtl w:val="0"/>
        </w:rPr>
      </w:r>
    </w:p>
    <w:p w:rsidR="00000000" w:rsidDel="00000000" w:rsidP="00000000" w:rsidRDefault="00000000" w:rsidRPr="00000000" w14:paraId="00000093">
      <w:pPr>
        <w:numPr>
          <w:ilvl w:val="0"/>
          <w:numId w:val="1"/>
        </w:numPr>
        <w:spacing w:line="360" w:lineRule="auto"/>
        <w:ind w:left="720" w:hanging="360"/>
        <w:rPr>
          <w:color w:val="000000"/>
          <w:sz w:val="22"/>
          <w:szCs w:val="22"/>
        </w:rPr>
      </w:pPr>
      <w:r w:rsidDel="00000000" w:rsidR="00000000" w:rsidRPr="00000000">
        <w:rPr>
          <w:rFonts w:ascii="Century Gothic" w:cs="Century Gothic" w:eastAsia="Century Gothic" w:hAnsi="Century Gothic"/>
          <w:color w:val="000000"/>
          <w:sz w:val="22"/>
          <w:szCs w:val="22"/>
          <w:rtl w:val="0"/>
        </w:rPr>
        <w:t xml:space="preserve">The CO-CABE Scholar will be asked to seek support from the CO-CABE Contact to allow CO-CABE to provide whatever support it can to help ensure the success of the CO-CABE Scholar.</w:t>
      </w:r>
      <w:r w:rsidDel="00000000" w:rsidR="00000000" w:rsidRPr="00000000">
        <w:rPr>
          <w:rtl w:val="0"/>
        </w:rPr>
      </w:r>
    </w:p>
    <w:p w:rsidR="00000000" w:rsidDel="00000000" w:rsidP="00000000" w:rsidRDefault="00000000" w:rsidRPr="00000000" w14:paraId="00000094">
      <w:pPr>
        <w:numPr>
          <w:ilvl w:val="0"/>
          <w:numId w:val="1"/>
        </w:numPr>
        <w:spacing w:line="360" w:lineRule="auto"/>
        <w:ind w:left="720" w:hanging="360"/>
        <w:rPr>
          <w:color w:val="000000"/>
          <w:sz w:val="22"/>
          <w:szCs w:val="22"/>
        </w:rPr>
      </w:pPr>
      <w:r w:rsidDel="00000000" w:rsidR="00000000" w:rsidRPr="00000000">
        <w:rPr>
          <w:rFonts w:ascii="Century Gothic" w:cs="Century Gothic" w:eastAsia="Century Gothic" w:hAnsi="Century Gothic"/>
          <w:color w:val="000000"/>
          <w:sz w:val="22"/>
          <w:szCs w:val="22"/>
          <w:rtl w:val="0"/>
        </w:rPr>
        <w:t xml:space="preserve">The CO-CABE Scholar will be asked to cooperate with CO-CABE and allow CO-CABE to use her/his name, photo, and general information to announce, advertise, promote, etc. the CO-CABE Scholar and the CO-CABE Scholars Program.</w:t>
      </w:r>
      <w:r w:rsidDel="00000000" w:rsidR="00000000" w:rsidRPr="00000000">
        <w:rPr>
          <w:rtl w:val="0"/>
        </w:rPr>
      </w:r>
    </w:p>
    <w:p w:rsidR="00000000" w:rsidDel="00000000" w:rsidP="00000000" w:rsidRDefault="00000000" w:rsidRPr="00000000" w14:paraId="00000095">
      <w:pPr>
        <w:numPr>
          <w:ilvl w:val="0"/>
          <w:numId w:val="1"/>
        </w:numPr>
        <w:spacing w:line="360" w:lineRule="auto"/>
        <w:ind w:left="720" w:hanging="360"/>
        <w:rPr>
          <w:color w:val="000000"/>
          <w:sz w:val="22"/>
          <w:szCs w:val="22"/>
        </w:rPr>
      </w:pPr>
      <w:r w:rsidDel="00000000" w:rsidR="00000000" w:rsidRPr="00000000">
        <w:rPr>
          <w:rFonts w:ascii="Century Gothic" w:cs="Century Gothic" w:eastAsia="Century Gothic" w:hAnsi="Century Gothic"/>
          <w:color w:val="000000"/>
          <w:sz w:val="22"/>
          <w:szCs w:val="22"/>
          <w:rtl w:val="0"/>
        </w:rPr>
        <w:t xml:space="preserve">The CO-CABE Scholar will be asked to make one presentation to CO-CABE members at a CO-CABE Conference.</w:t>
      </w:r>
      <w:r w:rsidDel="00000000" w:rsidR="00000000" w:rsidRPr="00000000">
        <w:rPr>
          <w:rtl w:val="0"/>
        </w:rPr>
      </w:r>
    </w:p>
    <w:p w:rsidR="00000000" w:rsidDel="00000000" w:rsidP="00000000" w:rsidRDefault="00000000" w:rsidRPr="00000000" w14:paraId="00000096">
      <w:pPr>
        <w:numPr>
          <w:ilvl w:val="0"/>
          <w:numId w:val="1"/>
        </w:numPr>
        <w:spacing w:line="360" w:lineRule="auto"/>
        <w:ind w:left="720" w:hanging="360"/>
        <w:rPr>
          <w:color w:val="000000"/>
          <w:sz w:val="22"/>
          <w:szCs w:val="22"/>
        </w:rPr>
      </w:pPr>
      <w:r w:rsidDel="00000000" w:rsidR="00000000" w:rsidRPr="00000000">
        <w:rPr>
          <w:rFonts w:ascii="Century Gothic" w:cs="Century Gothic" w:eastAsia="Century Gothic" w:hAnsi="Century Gothic"/>
          <w:color w:val="000000"/>
          <w:sz w:val="22"/>
          <w:szCs w:val="22"/>
          <w:rtl w:val="0"/>
        </w:rPr>
        <w:t xml:space="preserve">The CO-CABE Scholar will be asked to make one presentation to high school or college students about their experience as a CO-CABE Scholar.</w:t>
      </w:r>
      <w:r w:rsidDel="00000000" w:rsidR="00000000" w:rsidRPr="00000000">
        <w:rPr>
          <w:rtl w:val="0"/>
        </w:rPr>
      </w:r>
    </w:p>
    <w:p w:rsidR="00000000" w:rsidDel="00000000" w:rsidP="00000000" w:rsidRDefault="00000000" w:rsidRPr="00000000" w14:paraId="00000097">
      <w:pPr>
        <w:numPr>
          <w:ilvl w:val="0"/>
          <w:numId w:val="1"/>
        </w:numPr>
        <w:spacing w:line="360" w:lineRule="auto"/>
        <w:ind w:left="720" w:hanging="360"/>
        <w:rPr>
          <w:color w:val="000000"/>
          <w:sz w:val="22"/>
          <w:szCs w:val="22"/>
        </w:rPr>
      </w:pPr>
      <w:r w:rsidDel="00000000" w:rsidR="00000000" w:rsidRPr="00000000">
        <w:rPr>
          <w:rFonts w:ascii="Century Gothic" w:cs="Century Gothic" w:eastAsia="Century Gothic" w:hAnsi="Century Gothic"/>
          <w:color w:val="000000"/>
          <w:sz w:val="22"/>
          <w:szCs w:val="22"/>
          <w:rtl w:val="0"/>
        </w:rPr>
        <w:t xml:space="preserve">The CO-CABE Scholar will be asked to be a member of the CO-CABE Scholar Committee to assist in selecting the next CO-CABE Scholar.</w:t>
      </w:r>
      <w:r w:rsidDel="00000000" w:rsidR="00000000" w:rsidRPr="00000000">
        <w:rPr>
          <w:rtl w:val="0"/>
        </w:rPr>
      </w:r>
    </w:p>
    <w:p w:rsidR="00000000" w:rsidDel="00000000" w:rsidP="00000000" w:rsidRDefault="00000000" w:rsidRPr="00000000" w14:paraId="00000098">
      <w:pPr>
        <w:numPr>
          <w:ilvl w:val="0"/>
          <w:numId w:val="1"/>
        </w:numPr>
        <w:spacing w:line="360" w:lineRule="auto"/>
        <w:ind w:left="720" w:hanging="360"/>
        <w:rPr>
          <w:color w:val="000000"/>
          <w:sz w:val="22"/>
          <w:szCs w:val="22"/>
        </w:rPr>
      </w:pPr>
      <w:r w:rsidDel="00000000" w:rsidR="00000000" w:rsidRPr="00000000">
        <w:rPr>
          <w:rFonts w:ascii="Century Gothic" w:cs="Century Gothic" w:eastAsia="Century Gothic" w:hAnsi="Century Gothic"/>
          <w:color w:val="000000"/>
          <w:sz w:val="22"/>
          <w:szCs w:val="22"/>
          <w:rtl w:val="0"/>
        </w:rPr>
        <w:t xml:space="preserve">The CO-CABE Scholar will be asked to volunteer at a community event for culturally and linguistically diverse populations.</w:t>
      </w:r>
      <w:r w:rsidDel="00000000" w:rsidR="00000000" w:rsidRPr="00000000">
        <w:rPr>
          <w:rtl w:val="0"/>
        </w:rPr>
      </w:r>
    </w:p>
    <w:p w:rsidR="00000000" w:rsidDel="00000000" w:rsidP="00000000" w:rsidRDefault="00000000" w:rsidRPr="00000000" w14:paraId="00000099">
      <w:pPr>
        <w:numPr>
          <w:ilvl w:val="0"/>
          <w:numId w:val="1"/>
        </w:numPr>
        <w:spacing w:line="360" w:lineRule="auto"/>
        <w:ind w:left="720" w:hanging="360"/>
        <w:rPr>
          <w:color w:val="000000"/>
          <w:sz w:val="22"/>
          <w:szCs w:val="22"/>
        </w:rPr>
      </w:pPr>
      <w:r w:rsidDel="00000000" w:rsidR="00000000" w:rsidRPr="00000000">
        <w:rPr>
          <w:rFonts w:ascii="Century Gothic" w:cs="Century Gothic" w:eastAsia="Century Gothic" w:hAnsi="Century Gothic"/>
          <w:color w:val="000000"/>
          <w:sz w:val="22"/>
          <w:szCs w:val="22"/>
          <w:rtl w:val="0"/>
        </w:rPr>
        <w:t xml:space="preserve">The CO-CABE Scholar will be asked to provide documentation of adequate progress towards achieving their degree during each year of the scholarship.</w:t>
      </w:r>
      <w:r w:rsidDel="00000000" w:rsidR="00000000" w:rsidRPr="00000000">
        <w:rPr>
          <w:rtl w:val="0"/>
        </w:rPr>
      </w:r>
    </w:p>
    <w:p w:rsidR="00000000" w:rsidDel="00000000" w:rsidP="00000000" w:rsidRDefault="00000000" w:rsidRPr="00000000" w14:paraId="0000009A">
      <w:pPr>
        <w:numPr>
          <w:ilvl w:val="0"/>
          <w:numId w:val="1"/>
        </w:numPr>
        <w:spacing w:line="360" w:lineRule="auto"/>
        <w:ind w:left="720" w:hanging="360"/>
        <w:rPr>
          <w:color w:val="000000"/>
          <w:sz w:val="22"/>
          <w:szCs w:val="22"/>
        </w:rPr>
      </w:pPr>
      <w:r w:rsidDel="00000000" w:rsidR="00000000" w:rsidRPr="00000000">
        <w:rPr>
          <w:rFonts w:ascii="Century Gothic" w:cs="Century Gothic" w:eastAsia="Century Gothic" w:hAnsi="Century Gothic"/>
          <w:color w:val="000000"/>
          <w:sz w:val="22"/>
          <w:szCs w:val="22"/>
          <w:rtl w:val="0"/>
        </w:rPr>
        <w:t xml:space="preserve">Prior to receiving the CO-CABE Scholar award, the CO-CABE Scholar will be asked to enter into a written agreement with CO-CABE agreeing to the requirements and expectations of the CO-CABE Scholar Program.</w:t>
      </w:r>
      <w:r w:rsidDel="00000000" w:rsidR="00000000" w:rsidRPr="00000000">
        <w:rPr>
          <w:rFonts w:ascii="Century Gothic" w:cs="Century Gothic" w:eastAsia="Century Gothic" w:hAnsi="Century Gothic"/>
          <w:b w:val="1"/>
          <w:color w:val="000000"/>
          <w:sz w:val="32"/>
          <w:szCs w:val="32"/>
          <w:u w:val="single"/>
          <w:rtl w:val="0"/>
        </w:rPr>
        <w:t xml:space="preserve"> </w:t>
      </w:r>
      <w:r w:rsidDel="00000000" w:rsidR="00000000" w:rsidRPr="00000000">
        <w:rPr>
          <w:rtl w:val="0"/>
        </w:rPr>
      </w:r>
    </w:p>
    <w:p w:rsidR="00000000" w:rsidDel="00000000" w:rsidP="00000000" w:rsidRDefault="00000000" w:rsidRPr="00000000" w14:paraId="0000009B">
      <w:pPr>
        <w:tabs>
          <w:tab w:val="center" w:leader="none" w:pos="5400"/>
          <w:tab w:val="right" w:leader="none" w:pos="10800"/>
        </w:tabs>
        <w:rPr>
          <w:rFonts w:ascii="Century Gothic" w:cs="Century Gothic" w:eastAsia="Century Gothic" w:hAnsi="Century Gothic"/>
        </w:rPr>
      </w:pPr>
      <w:r w:rsidDel="00000000" w:rsidR="00000000" w:rsidRPr="00000000">
        <w:rPr>
          <w:rtl w:val="0"/>
        </w:rPr>
      </w:r>
    </w:p>
    <w:sectPr>
      <w:pgSz w:h="15840" w:w="12240" w:orient="portrait"/>
      <w:pgMar w:bottom="245" w:top="259" w:left="720" w:right="720" w:header="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 w:name="Georgia"/>
  <w:font w:name="MS Gothic"/>
  <w:font w:name="Courier New"/>
  <w:font w:name="Noto Sans Symbols">
    <w:embedRegular w:fontKey="{00000000-0000-0000-0000-000000000000}" r:id="rId1" w:subsetted="0"/>
    <w:embedBold w:fontKey="{00000000-0000-0000-0000-000000000000}" r:id="rId2" w:subsetted="0"/>
  </w:font>
  <w:font w:name="Century Gothic">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2">
    <w:lvl w:ilvl="0">
      <w:start w:val="1"/>
      <w:numFmt w:val="bullet"/>
      <w:lvlText w:val="●"/>
      <w:lvlJc w:val="left"/>
      <w:pPr>
        <w:ind w:left="840" w:hanging="360"/>
      </w:pPr>
      <w:rPr>
        <w:rFonts w:ascii="Noto Sans Symbols" w:cs="Noto Sans Symbols" w:eastAsia="Noto Sans Symbols" w:hAnsi="Noto Sans Symbols"/>
        <w:vertAlign w:val="baseline"/>
      </w:rPr>
    </w:lvl>
    <w:lvl w:ilvl="1">
      <w:start w:val="1"/>
      <w:numFmt w:val="bullet"/>
      <w:lvlText w:val="o"/>
      <w:lvlJc w:val="left"/>
      <w:pPr>
        <w:ind w:left="1560" w:hanging="360"/>
      </w:pPr>
      <w:rPr>
        <w:rFonts w:ascii="Courier New" w:cs="Courier New" w:eastAsia="Courier New" w:hAnsi="Courier New"/>
        <w:vertAlign w:val="baseline"/>
      </w:rPr>
    </w:lvl>
    <w:lvl w:ilvl="2">
      <w:start w:val="1"/>
      <w:numFmt w:val="bullet"/>
      <w:lvlText w:val="▪"/>
      <w:lvlJc w:val="left"/>
      <w:pPr>
        <w:ind w:left="2280" w:hanging="360"/>
      </w:pPr>
      <w:rPr>
        <w:rFonts w:ascii="Noto Sans Symbols" w:cs="Noto Sans Symbols" w:eastAsia="Noto Sans Symbols" w:hAnsi="Noto Sans Symbols"/>
        <w:vertAlign w:val="baseline"/>
      </w:rPr>
    </w:lvl>
    <w:lvl w:ilvl="3">
      <w:start w:val="1"/>
      <w:numFmt w:val="bullet"/>
      <w:lvlText w:val="●"/>
      <w:lvlJc w:val="left"/>
      <w:pPr>
        <w:ind w:left="3000" w:hanging="360"/>
      </w:pPr>
      <w:rPr>
        <w:rFonts w:ascii="Noto Sans Symbols" w:cs="Noto Sans Symbols" w:eastAsia="Noto Sans Symbols" w:hAnsi="Noto Sans Symbols"/>
        <w:vertAlign w:val="baseline"/>
      </w:rPr>
    </w:lvl>
    <w:lvl w:ilvl="4">
      <w:start w:val="1"/>
      <w:numFmt w:val="bullet"/>
      <w:lvlText w:val="o"/>
      <w:lvlJc w:val="left"/>
      <w:pPr>
        <w:ind w:left="3720" w:hanging="360"/>
      </w:pPr>
      <w:rPr>
        <w:rFonts w:ascii="Courier New" w:cs="Courier New" w:eastAsia="Courier New" w:hAnsi="Courier New"/>
        <w:vertAlign w:val="baseline"/>
      </w:rPr>
    </w:lvl>
    <w:lvl w:ilvl="5">
      <w:start w:val="1"/>
      <w:numFmt w:val="bullet"/>
      <w:lvlText w:val="▪"/>
      <w:lvlJc w:val="left"/>
      <w:pPr>
        <w:ind w:left="4440" w:hanging="360"/>
      </w:pPr>
      <w:rPr>
        <w:rFonts w:ascii="Noto Sans Symbols" w:cs="Noto Sans Symbols" w:eastAsia="Noto Sans Symbols" w:hAnsi="Noto Sans Symbols"/>
        <w:vertAlign w:val="baseline"/>
      </w:rPr>
    </w:lvl>
    <w:lvl w:ilvl="6">
      <w:start w:val="1"/>
      <w:numFmt w:val="bullet"/>
      <w:lvlText w:val="●"/>
      <w:lvlJc w:val="left"/>
      <w:pPr>
        <w:ind w:left="5160" w:hanging="360"/>
      </w:pPr>
      <w:rPr>
        <w:rFonts w:ascii="Noto Sans Symbols" w:cs="Noto Sans Symbols" w:eastAsia="Noto Sans Symbols" w:hAnsi="Noto Sans Symbols"/>
        <w:vertAlign w:val="baseline"/>
      </w:rPr>
    </w:lvl>
    <w:lvl w:ilvl="7">
      <w:start w:val="1"/>
      <w:numFmt w:val="bullet"/>
      <w:lvlText w:val="o"/>
      <w:lvlJc w:val="left"/>
      <w:pPr>
        <w:ind w:left="5880" w:hanging="360"/>
      </w:pPr>
      <w:rPr>
        <w:rFonts w:ascii="Courier New" w:cs="Courier New" w:eastAsia="Courier New" w:hAnsi="Courier New"/>
        <w:vertAlign w:val="baseline"/>
      </w:rPr>
    </w:lvl>
    <w:lvl w:ilvl="8">
      <w:start w:val="1"/>
      <w:numFmt w:val="bullet"/>
      <w:lvlText w:val="▪"/>
      <w:lvlJc w:val="left"/>
      <w:pPr>
        <w:ind w:left="6600" w:hanging="360"/>
      </w:pPr>
      <w:rPr>
        <w:rFonts w:ascii="Noto Sans Symbols" w:cs="Noto Sans Symbols" w:eastAsia="Noto Sans Symbols" w:hAnsi="Noto Sans Symbols"/>
        <w:vertAlign w:val="baseline"/>
      </w:rPr>
    </w:lvl>
  </w:abstractNum>
  <w:abstractNum w:abstractNumId="3">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4">
    <w:lvl w:ilvl="0">
      <w:start w:val="1"/>
      <w:numFmt w:val="decimal"/>
      <w:lvlText w:val="%1."/>
      <w:lvlJc w:val="left"/>
      <w:pPr>
        <w:ind w:left="720" w:hanging="360"/>
      </w:pPr>
      <w:rPr>
        <w:vertAlign w:val="baseline"/>
      </w:rPr>
    </w:lvl>
    <w:lvl w:ilvl="1">
      <w:start w:val="1"/>
      <w:numFmt w:val="decimal"/>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5">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6">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pPr>
    <w:rPr>
      <w:b w:val="1"/>
      <w:color w:val="000000"/>
    </w:rPr>
  </w:style>
  <w:style w:type="paragraph" w:styleId="Heading2">
    <w:name w:val="heading 2"/>
    <w:basedOn w:val="Normal"/>
    <w:next w:val="Normal"/>
    <w:pPr>
      <w:keepNext w:val="1"/>
    </w:pPr>
    <w:rPr>
      <w:b w:val="1"/>
      <w:color w:val="000000"/>
      <w:u w:val="single"/>
    </w:rPr>
  </w:style>
  <w:style w:type="paragraph" w:styleId="Heading3">
    <w:name w:val="heading 3"/>
    <w:basedOn w:val="Normal"/>
    <w:next w:val="Normal"/>
    <w:pPr>
      <w:keepNext w:val="1"/>
      <w:jc w:val="center"/>
    </w:pPr>
    <w:rPr>
      <w:rFonts w:ascii="Calibri" w:cs="Calibri" w:eastAsia="Calibri" w:hAnsi="Calibri"/>
      <w:b w:val="1"/>
      <w:color w:val="000000"/>
      <w:sz w:val="32"/>
      <w:szCs w:val="32"/>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jc w:val="center"/>
    </w:pPr>
    <w:rPr>
      <w:b w:val="1"/>
      <w:color w:val="000000"/>
      <w:sz w:val="40"/>
      <w:szCs w:val="40"/>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pPr>
    <w:rPr>
      <w:b w:val="1"/>
      <w:color w:val="000000"/>
    </w:rPr>
  </w:style>
  <w:style w:type="paragraph" w:styleId="Heading2">
    <w:name w:val="heading 2"/>
    <w:basedOn w:val="Normal"/>
    <w:next w:val="Normal"/>
    <w:pPr>
      <w:keepNext w:val="1"/>
    </w:pPr>
    <w:rPr>
      <w:b w:val="1"/>
      <w:color w:val="000000"/>
      <w:u w:val="single"/>
    </w:rPr>
  </w:style>
  <w:style w:type="paragraph" w:styleId="Heading3">
    <w:name w:val="heading 3"/>
    <w:basedOn w:val="Normal"/>
    <w:next w:val="Normal"/>
    <w:pPr>
      <w:keepNext w:val="1"/>
      <w:jc w:val="center"/>
    </w:pPr>
    <w:rPr>
      <w:rFonts w:ascii="Calibri" w:cs="Calibri" w:eastAsia="Calibri" w:hAnsi="Calibri"/>
      <w:b w:val="1"/>
      <w:color w:val="000000"/>
      <w:sz w:val="32"/>
      <w:szCs w:val="32"/>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jc w:val="center"/>
    </w:pPr>
    <w:rPr>
      <w:b w:val="1"/>
      <w:color w:val="000000"/>
      <w:sz w:val="40"/>
      <w:szCs w:val="40"/>
    </w:rPr>
  </w:style>
  <w:style w:type="paragraph" w:styleId="Normal" w:default="1">
    <w:name w:val="Normal"/>
    <w:qFormat w:val="1"/>
    <w:rsid w:val="006F679A"/>
  </w:style>
  <w:style w:type="paragraph" w:styleId="Heading1">
    <w:name w:val="heading 1"/>
    <w:basedOn w:val="Normal"/>
    <w:next w:val="Normal"/>
    <w:uiPriority w:val="9"/>
    <w:qFormat w:val="1"/>
    <w:pPr>
      <w:keepNext w:val="1"/>
      <w:outlineLvl w:val="0"/>
    </w:pPr>
    <w:rPr>
      <w:b w:val="1"/>
      <w:color w:val="000000"/>
    </w:rPr>
  </w:style>
  <w:style w:type="paragraph" w:styleId="Heading2">
    <w:name w:val="heading 2"/>
    <w:basedOn w:val="Normal"/>
    <w:next w:val="Normal"/>
    <w:uiPriority w:val="9"/>
    <w:unhideWhenUsed w:val="1"/>
    <w:qFormat w:val="1"/>
    <w:pPr>
      <w:keepNext w:val="1"/>
      <w:outlineLvl w:val="1"/>
    </w:pPr>
    <w:rPr>
      <w:b w:val="1"/>
      <w:color w:val="000000"/>
      <w:u w:val="single"/>
    </w:rPr>
  </w:style>
  <w:style w:type="paragraph" w:styleId="Heading3">
    <w:name w:val="heading 3"/>
    <w:basedOn w:val="Normal"/>
    <w:next w:val="Normal"/>
    <w:uiPriority w:val="9"/>
    <w:unhideWhenUsed w:val="1"/>
    <w:qFormat w:val="1"/>
    <w:pPr>
      <w:keepNext w:val="1"/>
      <w:jc w:val="center"/>
      <w:outlineLvl w:val="2"/>
    </w:pPr>
    <w:rPr>
      <w:rFonts w:ascii="Calibri" w:cs="Calibri" w:eastAsia="Calibri" w:hAnsi="Calibri"/>
      <w:b w:val="1"/>
      <w:color w:val="000000"/>
      <w:sz w:val="32"/>
      <w:szCs w:val="32"/>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sz w:val="22"/>
      <w:szCs w:val="22"/>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jc w:val="center"/>
    </w:pPr>
    <w:rPr>
      <w:b w:val="1"/>
      <w:color w:val="000000"/>
      <w:sz w:val="40"/>
      <w:szCs w:val="40"/>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table" w:styleId="a" w:customStyle="1">
    <w:basedOn w:val="TableNormal"/>
    <w:tblPr>
      <w:tblStyleRowBandSize w:val="1"/>
      <w:tblStyleColBandSize w:val="1"/>
    </w:tblPr>
  </w:style>
  <w:style w:type="paragraph" w:styleId="CommentText">
    <w:name w:val="annotation text"/>
    <w:basedOn w:val="Normal"/>
    <w:link w:val="CommentTextChar"/>
    <w:uiPriority w:val="99"/>
    <w:semiHidden w:val="1"/>
    <w:unhideWhenUsed w:val="1"/>
    <w:rPr>
      <w:sz w:val="20"/>
      <w:szCs w:val="20"/>
    </w:rPr>
  </w:style>
  <w:style w:type="character" w:styleId="CommentTextChar" w:customStyle="1">
    <w:name w:val="Comment Text Char"/>
    <w:basedOn w:val="DefaultParagraphFont"/>
    <w:link w:val="CommentText"/>
    <w:uiPriority w:val="99"/>
    <w:semiHidden w:val="1"/>
    <w:rPr>
      <w:sz w:val="20"/>
      <w:szCs w:val="20"/>
    </w:rPr>
  </w:style>
  <w:style w:type="character" w:styleId="CommentReference">
    <w:name w:val="annotation reference"/>
    <w:basedOn w:val="DefaultParagraphFont"/>
    <w:uiPriority w:val="99"/>
    <w:semiHidden w:val="1"/>
    <w:unhideWhenUsed w:val="1"/>
    <w:rPr>
      <w:sz w:val="16"/>
      <w:szCs w:val="16"/>
    </w:rPr>
  </w:style>
  <w:style w:type="character" w:styleId="Hyperlink">
    <w:name w:val="Hyperlink"/>
    <w:basedOn w:val="DefaultParagraphFont"/>
    <w:uiPriority w:val="99"/>
    <w:unhideWhenUsed w:val="1"/>
    <w:rsid w:val="00A937C2"/>
    <w:rPr>
      <w:color w:val="0000ff" w:themeColor="hyperlink"/>
      <w:u w:val="single"/>
    </w:rPr>
  </w:style>
  <w:style w:type="character" w:styleId="UnresolvedMention">
    <w:name w:val="Unresolved Mention"/>
    <w:basedOn w:val="DefaultParagraphFont"/>
    <w:uiPriority w:val="99"/>
    <w:semiHidden w:val="1"/>
    <w:unhideWhenUsed w:val="1"/>
    <w:rsid w:val="00A937C2"/>
    <w:rPr>
      <w:color w:val="605e5c"/>
      <w:shd w:color="auto" w:fill="e1dfdd" w:val="clear"/>
    </w:rPr>
  </w:style>
  <w:style w:type="paragraph" w:styleId="Revision">
    <w:name w:val="Revision"/>
    <w:hidden w:val="1"/>
    <w:uiPriority w:val="99"/>
    <w:semiHidden w:val="1"/>
    <w:rsid w:val="006F679A"/>
  </w:style>
  <w:style w:type="character" w:styleId="PlaceholderText">
    <w:name w:val="Placeholder Text"/>
    <w:basedOn w:val="DefaultParagraphFont"/>
    <w:uiPriority w:val="99"/>
    <w:semiHidden w:val="1"/>
    <w:rsid w:val="006F679A"/>
    <w:rPr>
      <w:color w:val="808080"/>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3.png"/><Relationship Id="rId10" Type="http://schemas.openxmlformats.org/officeDocument/2006/relationships/hyperlink" Target="mailto:info@cocabe.org" TargetMode="External"/><Relationship Id="rId13" Type="http://schemas.openxmlformats.org/officeDocument/2006/relationships/image" Target="media/image5.png"/><Relationship Id="rId12" Type="http://schemas.openxmlformats.org/officeDocument/2006/relationships/hyperlink" Target="mailto:info@cocabe.org"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png"/><Relationship Id="rId15" Type="http://schemas.openxmlformats.org/officeDocument/2006/relationships/image" Target="media/image1.png"/><Relationship Id="rId14" Type="http://schemas.openxmlformats.org/officeDocument/2006/relationships/hyperlink" Target="mailto:info@cocabe.org"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4.png"/><Relationship Id="rId8" Type="http://schemas.openxmlformats.org/officeDocument/2006/relationships/hyperlink" Target="mailto:info@cocabe.or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 Id="rId3" Type="http://schemas.openxmlformats.org/officeDocument/2006/relationships/font" Target="fonts/CenturyGothic-regular.ttf"/><Relationship Id="rId4" Type="http://schemas.openxmlformats.org/officeDocument/2006/relationships/font" Target="fonts/CenturyGothic-bold.ttf"/><Relationship Id="rId5" Type="http://schemas.openxmlformats.org/officeDocument/2006/relationships/font" Target="fonts/CenturyGothic-italic.ttf"/><Relationship Id="rId6" Type="http://schemas.openxmlformats.org/officeDocument/2006/relationships/font" Target="fonts/CenturyGothic-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SEqjFdtqiNhbPAksHPyTQcxmFIw==">CgMxLjA4AHIhMWRYalhpSWxyZHJ6dFM4RXZvRVlVaGpqMlA3bENacnlC</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2021-03-23T00:23:00Z</dcterms:created>
  <dc:creator>Vigil, Peter</dc:creator>
</cp:coreProperties>
</file>